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D2" w:rsidRPr="008D299A" w:rsidRDefault="00224FD2" w:rsidP="00224FD2">
      <w:pPr>
        <w:jc w:val="center"/>
        <w:rPr>
          <w:szCs w:val="21"/>
          <w:lang w:eastAsia="fr-FR"/>
        </w:rPr>
      </w:pPr>
      <w:r w:rsidRPr="008D299A">
        <w:rPr>
          <w:caps/>
          <w:szCs w:val="21"/>
        </w:rPr>
        <w:t>Communiqu</w:t>
      </w:r>
      <w:r w:rsidRPr="008D299A">
        <w:rPr>
          <w:rFonts w:cstheme="minorHAnsi"/>
          <w:caps/>
          <w:szCs w:val="21"/>
        </w:rPr>
        <w:t>É</w:t>
      </w:r>
      <w:r w:rsidRPr="008D299A">
        <w:rPr>
          <w:caps/>
          <w:szCs w:val="21"/>
        </w:rPr>
        <w:br/>
        <w:t>B</w:t>
      </w:r>
      <w:r w:rsidRPr="008D299A">
        <w:rPr>
          <w:szCs w:val="21"/>
          <w:lang w:eastAsia="fr-FR"/>
        </w:rPr>
        <w:t>rignais, le 10 mai 2022 – pour diffusion immédiate</w:t>
      </w:r>
    </w:p>
    <w:p w:rsidR="00224FD2" w:rsidRPr="008D299A" w:rsidRDefault="00224FD2" w:rsidP="00462F6B">
      <w:pPr>
        <w:jc w:val="center"/>
        <w:rPr>
          <w:b/>
          <w:sz w:val="27"/>
          <w:szCs w:val="27"/>
          <w:lang w:eastAsia="fr-FR"/>
        </w:rPr>
      </w:pPr>
      <w:r w:rsidRPr="008D299A">
        <w:rPr>
          <w:b/>
          <w:sz w:val="27"/>
          <w:szCs w:val="27"/>
          <w:lang w:eastAsia="fr-FR"/>
        </w:rPr>
        <w:t>VISION SYSTEMS PRÉSENTE SON NOUVEAU SYSTÈME DE RÉTROVISION PAR CAMÉRA, BSIS+</w:t>
      </w:r>
    </w:p>
    <w:p w:rsidR="00224FD2" w:rsidRPr="008D299A" w:rsidRDefault="00224FD2" w:rsidP="00224FD2">
      <w:pPr>
        <w:jc w:val="center"/>
        <w:rPr>
          <w:rFonts w:cstheme="minorHAnsi"/>
          <w:b/>
          <w:sz w:val="20"/>
          <w:szCs w:val="20"/>
          <w:lang w:eastAsia="fr-FR"/>
        </w:rPr>
      </w:pPr>
      <w:r w:rsidRPr="008D299A">
        <w:rPr>
          <w:rFonts w:cstheme="minorHAnsi"/>
          <w:b/>
          <w:sz w:val="20"/>
          <w:szCs w:val="20"/>
          <w:lang w:eastAsia="fr-FR"/>
        </w:rPr>
        <w:t xml:space="preserve">à </w:t>
      </w:r>
      <w:proofErr w:type="spellStart"/>
      <w:r w:rsidR="000F6A93" w:rsidRPr="008D299A">
        <w:rPr>
          <w:rFonts w:cstheme="minorHAnsi"/>
          <w:b/>
          <w:sz w:val="20"/>
          <w:szCs w:val="20"/>
          <w:lang w:eastAsia="fr-FR"/>
        </w:rPr>
        <w:t>European</w:t>
      </w:r>
      <w:proofErr w:type="spellEnd"/>
      <w:r w:rsidR="000F6A93" w:rsidRPr="008D299A">
        <w:rPr>
          <w:rFonts w:cstheme="minorHAnsi"/>
          <w:b/>
          <w:sz w:val="20"/>
          <w:szCs w:val="20"/>
          <w:lang w:eastAsia="fr-FR"/>
        </w:rPr>
        <w:t xml:space="preserve"> </w:t>
      </w:r>
      <w:proofErr w:type="spellStart"/>
      <w:r w:rsidR="000F6A93" w:rsidRPr="008D299A">
        <w:rPr>
          <w:rFonts w:cstheme="minorHAnsi"/>
          <w:b/>
          <w:sz w:val="20"/>
          <w:szCs w:val="20"/>
          <w:lang w:eastAsia="fr-FR"/>
        </w:rPr>
        <w:t>Mobility</w:t>
      </w:r>
      <w:proofErr w:type="spellEnd"/>
      <w:r w:rsidR="000F6A93" w:rsidRPr="008D299A">
        <w:rPr>
          <w:rFonts w:cstheme="minorHAnsi"/>
          <w:b/>
          <w:sz w:val="20"/>
          <w:szCs w:val="20"/>
          <w:lang w:eastAsia="fr-FR"/>
        </w:rPr>
        <w:t xml:space="preserve"> Expo,</w:t>
      </w:r>
      <w:r w:rsidRPr="008D299A">
        <w:rPr>
          <w:rFonts w:cstheme="minorHAnsi"/>
          <w:b/>
          <w:sz w:val="20"/>
          <w:szCs w:val="20"/>
          <w:lang w:eastAsia="fr-FR"/>
        </w:rPr>
        <w:t xml:space="preserve"> 7-9 juin 2022</w:t>
      </w:r>
      <w:r w:rsidR="000F6A93" w:rsidRPr="008D299A">
        <w:rPr>
          <w:rFonts w:cstheme="minorHAnsi"/>
          <w:b/>
          <w:sz w:val="20"/>
          <w:szCs w:val="20"/>
          <w:lang w:eastAsia="fr-FR"/>
        </w:rPr>
        <w:t>, Paris</w:t>
      </w:r>
      <w:r w:rsidRPr="008D299A">
        <w:rPr>
          <w:rFonts w:cstheme="minorHAnsi"/>
          <w:b/>
          <w:sz w:val="20"/>
          <w:szCs w:val="20"/>
          <w:lang w:eastAsia="fr-FR"/>
        </w:rPr>
        <w:br/>
      </w:r>
    </w:p>
    <w:p w:rsidR="00224FD2" w:rsidRPr="008D299A" w:rsidRDefault="00224FD2" w:rsidP="00462F6B">
      <w:pPr>
        <w:spacing w:after="160" w:line="252" w:lineRule="auto"/>
        <w:contextualSpacing/>
        <w:jc w:val="both"/>
        <w:rPr>
          <w:sz w:val="20"/>
          <w:szCs w:val="20"/>
        </w:rPr>
      </w:pPr>
      <w:proofErr w:type="spellStart"/>
      <w:r w:rsidRPr="008D299A">
        <w:rPr>
          <w:sz w:val="20"/>
          <w:szCs w:val="20"/>
        </w:rPr>
        <w:t>Safety</w:t>
      </w:r>
      <w:proofErr w:type="spellEnd"/>
      <w:r w:rsidRPr="008D299A">
        <w:rPr>
          <w:sz w:val="20"/>
          <w:szCs w:val="20"/>
        </w:rPr>
        <w:t xml:space="preserve"> Tech, la division du groupe Vision Systems spécialisée dans les systèmes d’aide à la conduite, présentera sa solution homologuée de </w:t>
      </w:r>
      <w:proofErr w:type="spellStart"/>
      <w:r w:rsidRPr="008D299A">
        <w:rPr>
          <w:sz w:val="20"/>
          <w:szCs w:val="20"/>
        </w:rPr>
        <w:t>rétrovision</w:t>
      </w:r>
      <w:proofErr w:type="spellEnd"/>
      <w:r w:rsidRPr="008D299A">
        <w:rPr>
          <w:sz w:val="20"/>
          <w:szCs w:val="20"/>
        </w:rPr>
        <w:t xml:space="preserve"> par caméra, </w:t>
      </w:r>
      <w:r w:rsidRPr="008D299A">
        <w:rPr>
          <w:noProof/>
          <w:sz w:val="20"/>
          <w:szCs w:val="20"/>
          <w:lang w:val="en-US"/>
        </w:rPr>
        <w:drawing>
          <wp:inline distT="0" distB="0" distL="0" distR="0" wp14:anchorId="22C40635" wp14:editId="552EE709">
            <wp:extent cx="974171" cy="183251"/>
            <wp:effectExtent l="0" t="0" r="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rt-vision_tex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171" cy="183251"/>
                    </a:xfrm>
                    <a:prstGeom prst="rect">
                      <a:avLst/>
                    </a:prstGeom>
                  </pic:spPr>
                </pic:pic>
              </a:graphicData>
            </a:graphic>
          </wp:inline>
        </w:drawing>
      </w:r>
      <w:r w:rsidRPr="008D299A">
        <w:rPr>
          <w:sz w:val="20"/>
          <w:szCs w:val="20"/>
        </w:rPr>
        <w:t>, mais aussi ses nouvelles solutions, BSIS+, et vues additionnelles.</w:t>
      </w:r>
    </w:p>
    <w:p w:rsidR="00224FD2" w:rsidRPr="008D299A" w:rsidRDefault="00224FD2" w:rsidP="00462F6B">
      <w:pPr>
        <w:pStyle w:val="NormalWeb"/>
        <w:jc w:val="both"/>
        <w:rPr>
          <w:sz w:val="20"/>
          <w:szCs w:val="20"/>
          <w:lang w:val="fr-FR"/>
        </w:rPr>
      </w:pPr>
      <w:r w:rsidRPr="008D299A">
        <w:rPr>
          <w:rFonts w:asciiTheme="minorHAnsi" w:eastAsiaTheme="minorHAnsi" w:hAnsiTheme="minorHAnsi" w:cstheme="minorBidi"/>
          <w:bCs/>
          <w:sz w:val="20"/>
          <w:szCs w:val="20"/>
          <w:lang w:val="fr-FR"/>
        </w:rPr>
        <w:t>Les angles morts sont une cause majeure d'accidents impliquant des autobus,</w:t>
      </w:r>
      <w:r w:rsidR="00886C23" w:rsidRPr="008D299A">
        <w:rPr>
          <w:rFonts w:asciiTheme="minorHAnsi" w:eastAsiaTheme="minorHAnsi" w:hAnsiTheme="minorHAnsi" w:cstheme="minorBidi"/>
          <w:sz w:val="20"/>
          <w:szCs w:val="20"/>
          <w:lang w:val="fr-FR"/>
        </w:rPr>
        <w:t xml:space="preserve"> </w:t>
      </w:r>
      <w:r w:rsidRPr="008D299A">
        <w:rPr>
          <w:rFonts w:asciiTheme="minorHAnsi" w:eastAsiaTheme="minorHAnsi" w:hAnsiTheme="minorHAnsi" w:cstheme="minorBidi"/>
          <w:bCs/>
          <w:sz w:val="20"/>
          <w:szCs w:val="20"/>
          <w:lang w:val="fr-FR"/>
        </w:rPr>
        <w:t>des autocars et des camions.</w:t>
      </w:r>
      <w:r w:rsidR="00886C23" w:rsidRPr="008D299A">
        <w:rPr>
          <w:rFonts w:asciiTheme="minorHAnsi" w:eastAsiaTheme="minorHAnsi" w:hAnsiTheme="minorHAnsi" w:cstheme="minorBidi"/>
          <w:bCs/>
          <w:sz w:val="20"/>
          <w:szCs w:val="20"/>
          <w:lang w:val="fr-FR"/>
        </w:rPr>
        <w:t xml:space="preserve"> </w:t>
      </w:r>
      <w:r w:rsidRPr="008D299A">
        <w:rPr>
          <w:rFonts w:asciiTheme="minorHAnsi" w:eastAsiaTheme="minorHAnsi" w:hAnsiTheme="minorHAnsi" w:cstheme="minorBidi"/>
          <w:bCs/>
          <w:sz w:val="20"/>
          <w:szCs w:val="20"/>
          <w:lang w:val="fr-FR"/>
        </w:rPr>
        <w:t>La réglementation R151 sur les systèmes de surveillance de l'angle mort (BSIS) exige que le système informe le conducteur de la présence d’un cycliste proche qui pourrait être mis en danger lors d'un virage côté opposé au chauffeur, afin qu’il puisse arrêter le bus avant de croiser sa trajectoire.</w:t>
      </w:r>
    </w:p>
    <w:p w:rsidR="00CB0146" w:rsidRPr="008D299A" w:rsidRDefault="00224FD2" w:rsidP="00462F6B">
      <w:pPr>
        <w:pStyle w:val="NormalWeb"/>
        <w:jc w:val="both"/>
        <w:rPr>
          <w:rFonts w:asciiTheme="minorHAnsi" w:eastAsiaTheme="minorHAnsi" w:hAnsiTheme="minorHAnsi" w:cstheme="minorBidi"/>
          <w:sz w:val="20"/>
          <w:szCs w:val="20"/>
          <w:lang w:val="fr-FR"/>
        </w:rPr>
      </w:pPr>
      <w:proofErr w:type="spellStart"/>
      <w:r w:rsidRPr="008D299A">
        <w:rPr>
          <w:rFonts w:asciiTheme="minorHAnsi" w:eastAsiaTheme="minorHAnsi" w:hAnsiTheme="minorHAnsi" w:cstheme="minorBidi"/>
          <w:bCs/>
          <w:sz w:val="20"/>
          <w:szCs w:val="20"/>
          <w:lang w:val="fr-FR"/>
        </w:rPr>
        <w:t>Safety</w:t>
      </w:r>
      <w:proofErr w:type="spellEnd"/>
      <w:r w:rsidRPr="008D299A">
        <w:rPr>
          <w:rFonts w:asciiTheme="minorHAnsi" w:eastAsiaTheme="minorHAnsi" w:hAnsiTheme="minorHAnsi" w:cstheme="minorBidi"/>
          <w:bCs/>
          <w:sz w:val="20"/>
          <w:szCs w:val="20"/>
          <w:lang w:val="fr-FR"/>
        </w:rPr>
        <w:t xml:space="preserve"> Tech développe un système innovant qui </w:t>
      </w:r>
      <w:r w:rsidR="00886C23" w:rsidRPr="008D299A">
        <w:rPr>
          <w:rFonts w:asciiTheme="minorHAnsi" w:eastAsiaTheme="minorHAnsi" w:hAnsiTheme="minorHAnsi" w:cstheme="minorBidi"/>
          <w:bCs/>
          <w:sz w:val="20"/>
          <w:szCs w:val="20"/>
          <w:lang w:val="fr-FR"/>
        </w:rPr>
        <w:t>va au-delà de</w:t>
      </w:r>
      <w:r w:rsidRPr="008D299A">
        <w:rPr>
          <w:rFonts w:asciiTheme="minorHAnsi" w:eastAsiaTheme="minorHAnsi" w:hAnsiTheme="minorHAnsi" w:cstheme="minorBidi"/>
          <w:bCs/>
          <w:sz w:val="20"/>
          <w:szCs w:val="20"/>
          <w:lang w:val="fr-FR"/>
        </w:rPr>
        <w:t xml:space="preserve"> cette norme, pour assurer un maximum de sécurité aux conducteurs et aux usage</w:t>
      </w:r>
      <w:r w:rsidR="00265FE0" w:rsidRPr="008D299A">
        <w:rPr>
          <w:rFonts w:asciiTheme="minorHAnsi" w:eastAsiaTheme="minorHAnsi" w:hAnsiTheme="minorHAnsi" w:cstheme="minorBidi"/>
          <w:bCs/>
          <w:sz w:val="20"/>
          <w:szCs w:val="20"/>
          <w:lang w:val="fr-FR"/>
        </w:rPr>
        <w:t>r</w:t>
      </w:r>
      <w:r w:rsidRPr="008D299A">
        <w:rPr>
          <w:rFonts w:asciiTheme="minorHAnsi" w:eastAsiaTheme="minorHAnsi" w:hAnsiTheme="minorHAnsi" w:cstheme="minorBidi"/>
          <w:bCs/>
          <w:sz w:val="20"/>
          <w:szCs w:val="20"/>
          <w:lang w:val="fr-FR"/>
        </w:rPr>
        <w:t>s de la route</w:t>
      </w:r>
      <w:r w:rsidR="009C135C" w:rsidRPr="008D299A">
        <w:rPr>
          <w:rFonts w:asciiTheme="minorHAnsi" w:eastAsiaTheme="minorHAnsi" w:hAnsiTheme="minorHAnsi" w:cstheme="minorBidi"/>
          <w:bCs/>
          <w:sz w:val="20"/>
          <w:szCs w:val="20"/>
          <w:lang w:val="fr-FR"/>
        </w:rPr>
        <w:t xml:space="preserve">, le </w:t>
      </w:r>
      <w:r w:rsidR="009C135C" w:rsidRPr="008D299A">
        <w:rPr>
          <w:rFonts w:asciiTheme="minorHAnsi" w:eastAsiaTheme="minorHAnsi" w:hAnsiTheme="minorHAnsi" w:cstheme="minorBidi"/>
          <w:b/>
          <w:bCs/>
          <w:sz w:val="20"/>
          <w:szCs w:val="20"/>
          <w:lang w:val="fr-FR"/>
        </w:rPr>
        <w:t>BSIS+</w:t>
      </w:r>
      <w:r w:rsidRPr="008D299A">
        <w:rPr>
          <w:rFonts w:asciiTheme="minorHAnsi" w:eastAsiaTheme="minorHAnsi" w:hAnsiTheme="minorHAnsi" w:cstheme="minorBidi"/>
          <w:bCs/>
          <w:sz w:val="20"/>
          <w:szCs w:val="20"/>
          <w:lang w:val="fr-FR"/>
        </w:rPr>
        <w:t xml:space="preserve"> : </w:t>
      </w:r>
      <w:r w:rsidR="00886C23" w:rsidRPr="008D299A">
        <w:rPr>
          <w:rFonts w:asciiTheme="minorHAnsi" w:eastAsiaTheme="minorHAnsi" w:hAnsiTheme="minorHAnsi" w:cstheme="minorBidi"/>
          <w:bCs/>
          <w:sz w:val="20"/>
          <w:szCs w:val="20"/>
          <w:lang w:val="fr-FR"/>
        </w:rPr>
        <w:t xml:space="preserve">une </w:t>
      </w:r>
      <w:r w:rsidR="00886C23" w:rsidRPr="008D299A">
        <w:rPr>
          <w:rFonts w:asciiTheme="minorHAnsi" w:eastAsiaTheme="minorHAnsi" w:hAnsiTheme="minorHAnsi" w:cstheme="minorBidi"/>
          <w:b/>
          <w:bCs/>
          <w:sz w:val="20"/>
          <w:szCs w:val="20"/>
          <w:lang w:val="fr-FR"/>
        </w:rPr>
        <w:t>zone de détection</w:t>
      </w:r>
      <w:r w:rsidR="00886C23" w:rsidRPr="008D299A">
        <w:rPr>
          <w:rFonts w:asciiTheme="minorHAnsi" w:eastAsiaTheme="minorHAnsi" w:hAnsiTheme="minorHAnsi" w:cstheme="minorBidi"/>
          <w:bCs/>
          <w:sz w:val="20"/>
          <w:szCs w:val="20"/>
          <w:lang w:val="fr-FR"/>
        </w:rPr>
        <w:t xml:space="preserve"> à partir de la carrosserie du véhicule et donc </w:t>
      </w:r>
      <w:r w:rsidR="00886C23" w:rsidRPr="008D299A">
        <w:rPr>
          <w:rFonts w:asciiTheme="minorHAnsi" w:eastAsiaTheme="minorHAnsi" w:hAnsiTheme="minorHAnsi" w:cstheme="minorBidi"/>
          <w:b/>
          <w:bCs/>
          <w:sz w:val="20"/>
          <w:szCs w:val="20"/>
          <w:lang w:val="fr-FR"/>
        </w:rPr>
        <w:t>plus large</w:t>
      </w:r>
      <w:r w:rsidR="00886C23" w:rsidRPr="008D299A">
        <w:rPr>
          <w:rFonts w:asciiTheme="minorHAnsi" w:eastAsiaTheme="minorHAnsi" w:hAnsiTheme="minorHAnsi" w:cstheme="minorBidi"/>
          <w:bCs/>
          <w:sz w:val="20"/>
          <w:szCs w:val="20"/>
          <w:lang w:val="fr-FR"/>
        </w:rPr>
        <w:t xml:space="preserve"> que la règlementation, une </w:t>
      </w:r>
      <w:r w:rsidR="00886C23" w:rsidRPr="008D299A">
        <w:rPr>
          <w:rFonts w:asciiTheme="minorHAnsi" w:eastAsiaTheme="minorHAnsi" w:hAnsiTheme="minorHAnsi" w:cstheme="minorBidi"/>
          <w:b/>
          <w:bCs/>
          <w:sz w:val="20"/>
          <w:szCs w:val="20"/>
          <w:lang w:val="fr-FR"/>
        </w:rPr>
        <w:t>p</w:t>
      </w:r>
      <w:r w:rsidRPr="008D299A">
        <w:rPr>
          <w:rFonts w:asciiTheme="minorHAnsi" w:eastAsiaTheme="minorHAnsi" w:hAnsiTheme="minorHAnsi" w:cstheme="minorBidi"/>
          <w:b/>
          <w:sz w:val="20"/>
          <w:szCs w:val="20"/>
          <w:lang w:val="fr-FR"/>
        </w:rPr>
        <w:t>rise en compte de tous les usagers</w:t>
      </w:r>
      <w:r w:rsidRPr="008D299A">
        <w:rPr>
          <w:rFonts w:asciiTheme="minorHAnsi" w:eastAsiaTheme="minorHAnsi" w:hAnsiTheme="minorHAnsi" w:cstheme="minorBidi"/>
          <w:sz w:val="20"/>
          <w:szCs w:val="20"/>
          <w:lang w:val="fr-FR"/>
        </w:rPr>
        <w:t xml:space="preserve"> de la route (vélo</w:t>
      </w:r>
      <w:r w:rsidR="00083D23" w:rsidRPr="008D299A">
        <w:rPr>
          <w:rFonts w:asciiTheme="minorHAnsi" w:eastAsiaTheme="minorHAnsi" w:hAnsiTheme="minorHAnsi" w:cstheme="minorBidi"/>
          <w:sz w:val="20"/>
          <w:szCs w:val="20"/>
          <w:lang w:val="fr-FR"/>
        </w:rPr>
        <w:t>s</w:t>
      </w:r>
      <w:r w:rsidRPr="008D299A">
        <w:rPr>
          <w:rFonts w:asciiTheme="minorHAnsi" w:eastAsiaTheme="minorHAnsi" w:hAnsiTheme="minorHAnsi" w:cstheme="minorBidi"/>
          <w:sz w:val="20"/>
          <w:szCs w:val="20"/>
          <w:lang w:val="fr-FR"/>
        </w:rPr>
        <w:t>, piétons, trottinettes, etc.)</w:t>
      </w:r>
      <w:r w:rsidR="00886C23" w:rsidRPr="008D299A">
        <w:rPr>
          <w:rFonts w:asciiTheme="minorHAnsi" w:eastAsiaTheme="minorHAnsi" w:hAnsiTheme="minorHAnsi" w:cstheme="minorBidi"/>
          <w:sz w:val="20"/>
          <w:szCs w:val="20"/>
          <w:lang w:val="fr-FR"/>
        </w:rPr>
        <w:t xml:space="preserve">, </w:t>
      </w:r>
      <w:r w:rsidR="00010386" w:rsidRPr="008D299A">
        <w:rPr>
          <w:rFonts w:asciiTheme="minorHAnsi" w:eastAsiaTheme="minorHAnsi" w:hAnsiTheme="minorHAnsi" w:cstheme="minorBidi"/>
          <w:sz w:val="20"/>
          <w:szCs w:val="20"/>
          <w:lang w:val="fr-FR"/>
        </w:rPr>
        <w:t xml:space="preserve">une </w:t>
      </w:r>
      <w:r w:rsidR="00010386" w:rsidRPr="008D299A">
        <w:rPr>
          <w:rFonts w:asciiTheme="minorHAnsi" w:eastAsiaTheme="minorHAnsi" w:hAnsiTheme="minorHAnsi" w:cstheme="minorBidi"/>
          <w:b/>
          <w:sz w:val="20"/>
          <w:szCs w:val="20"/>
          <w:lang w:val="fr-FR"/>
        </w:rPr>
        <w:t>disponibilité du système sur les deux côtés</w:t>
      </w:r>
      <w:r w:rsidR="00010386" w:rsidRPr="008D299A">
        <w:rPr>
          <w:rFonts w:asciiTheme="minorHAnsi" w:eastAsiaTheme="minorHAnsi" w:hAnsiTheme="minorHAnsi" w:cstheme="minorBidi"/>
          <w:sz w:val="20"/>
          <w:szCs w:val="20"/>
          <w:lang w:val="fr-FR"/>
        </w:rPr>
        <w:t xml:space="preserve"> du véhicule, et </w:t>
      </w:r>
      <w:r w:rsidR="00886C23" w:rsidRPr="008D299A">
        <w:rPr>
          <w:rFonts w:asciiTheme="minorHAnsi" w:eastAsiaTheme="minorHAnsi" w:hAnsiTheme="minorHAnsi" w:cstheme="minorBidi"/>
          <w:sz w:val="20"/>
          <w:szCs w:val="20"/>
          <w:lang w:val="fr-FR"/>
        </w:rPr>
        <w:t>l’i</w:t>
      </w:r>
      <w:r w:rsidRPr="008D299A">
        <w:rPr>
          <w:rFonts w:asciiTheme="minorHAnsi" w:eastAsiaTheme="minorHAnsi" w:hAnsiTheme="minorHAnsi" w:cstheme="minorBidi"/>
          <w:sz w:val="20"/>
          <w:szCs w:val="20"/>
          <w:lang w:val="fr-FR"/>
        </w:rPr>
        <w:t xml:space="preserve">ntégration </w:t>
      </w:r>
      <w:r w:rsidR="00886C23" w:rsidRPr="008D299A">
        <w:rPr>
          <w:rFonts w:asciiTheme="minorHAnsi" w:eastAsiaTheme="minorHAnsi" w:hAnsiTheme="minorHAnsi" w:cstheme="minorBidi"/>
          <w:sz w:val="20"/>
          <w:szCs w:val="20"/>
          <w:lang w:val="fr-FR"/>
        </w:rPr>
        <w:t xml:space="preserve">du système </w:t>
      </w:r>
      <w:r w:rsidRPr="008D299A">
        <w:rPr>
          <w:rFonts w:asciiTheme="minorHAnsi" w:eastAsiaTheme="minorHAnsi" w:hAnsiTheme="minorHAnsi" w:cstheme="minorBidi"/>
          <w:sz w:val="20"/>
          <w:szCs w:val="20"/>
          <w:lang w:val="fr-FR"/>
        </w:rPr>
        <w:t xml:space="preserve">dans </w:t>
      </w:r>
      <w:r w:rsidR="00886C23" w:rsidRPr="008D299A">
        <w:rPr>
          <w:rFonts w:asciiTheme="minorHAnsi" w:eastAsiaTheme="minorHAnsi" w:hAnsiTheme="minorHAnsi" w:cstheme="minorBidi"/>
          <w:sz w:val="20"/>
          <w:szCs w:val="20"/>
          <w:lang w:val="fr-FR"/>
        </w:rPr>
        <w:t>la solution</w:t>
      </w:r>
      <w:r w:rsidRPr="008D299A">
        <w:rPr>
          <w:rFonts w:asciiTheme="minorHAnsi" w:eastAsiaTheme="minorHAnsi" w:hAnsiTheme="minorHAnsi" w:cstheme="minorBidi"/>
          <w:sz w:val="20"/>
          <w:szCs w:val="20"/>
          <w:lang w:val="fr-FR"/>
        </w:rPr>
        <w:t xml:space="preserve"> </w:t>
      </w:r>
      <w:r w:rsidR="00886C23" w:rsidRPr="008D299A">
        <w:rPr>
          <w:noProof/>
          <w:sz w:val="20"/>
          <w:szCs w:val="20"/>
        </w:rPr>
        <w:drawing>
          <wp:inline distT="0" distB="0" distL="0" distR="0" wp14:anchorId="13381A24" wp14:editId="6A4F927E">
            <wp:extent cx="974171" cy="183251"/>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rt-vision_tex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003" cy="209178"/>
                    </a:xfrm>
                    <a:prstGeom prst="rect">
                      <a:avLst/>
                    </a:prstGeom>
                  </pic:spPr>
                </pic:pic>
              </a:graphicData>
            </a:graphic>
          </wp:inline>
        </w:drawing>
      </w:r>
      <w:r w:rsidR="00886C23" w:rsidRPr="008D299A">
        <w:rPr>
          <w:rFonts w:asciiTheme="minorHAnsi" w:eastAsiaTheme="minorHAnsi" w:hAnsiTheme="minorHAnsi" w:cstheme="minorBidi"/>
          <w:sz w:val="20"/>
          <w:szCs w:val="20"/>
          <w:lang w:val="fr-FR"/>
        </w:rPr>
        <w:t xml:space="preserve"> </w:t>
      </w:r>
      <w:r w:rsidRPr="008D299A">
        <w:rPr>
          <w:rFonts w:asciiTheme="minorHAnsi" w:eastAsiaTheme="minorHAnsi" w:hAnsiTheme="minorHAnsi" w:cstheme="minorBidi"/>
          <w:b/>
          <w:sz w:val="20"/>
          <w:szCs w:val="20"/>
          <w:lang w:val="fr-FR"/>
        </w:rPr>
        <w:t>sans écran supplémentaire</w:t>
      </w:r>
      <w:r w:rsidRPr="008D299A">
        <w:rPr>
          <w:rFonts w:asciiTheme="minorHAnsi" w:eastAsiaTheme="minorHAnsi" w:hAnsiTheme="minorHAnsi" w:cstheme="minorBidi"/>
          <w:sz w:val="20"/>
          <w:szCs w:val="20"/>
          <w:lang w:val="fr-FR"/>
        </w:rPr>
        <w:t>.</w:t>
      </w:r>
    </w:p>
    <w:p w:rsidR="00CB0146" w:rsidRPr="008D299A" w:rsidRDefault="00CB0146" w:rsidP="00462F6B">
      <w:pPr>
        <w:pStyle w:val="NormalWeb"/>
        <w:jc w:val="both"/>
        <w:rPr>
          <w:rFonts w:asciiTheme="minorHAnsi" w:eastAsiaTheme="minorHAnsi" w:hAnsiTheme="minorHAnsi" w:cstheme="minorBidi"/>
          <w:sz w:val="20"/>
          <w:szCs w:val="20"/>
          <w:lang w:val="fr-FR"/>
        </w:rPr>
      </w:pPr>
      <w:r w:rsidRPr="008D299A">
        <w:rPr>
          <w:rFonts w:asciiTheme="minorHAnsi" w:eastAsiaTheme="minorHAnsi" w:hAnsiTheme="minorHAnsi" w:cstheme="minorBidi"/>
          <w:noProof/>
          <w:sz w:val="20"/>
          <w:szCs w:val="20"/>
        </w:rPr>
        <w:drawing>
          <wp:inline distT="0" distB="0" distL="0" distR="0">
            <wp:extent cx="2804747" cy="169669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lia_61704741_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0378" cy="1718254"/>
                    </a:xfrm>
                    <a:prstGeom prst="rect">
                      <a:avLst/>
                    </a:prstGeom>
                  </pic:spPr>
                </pic:pic>
              </a:graphicData>
            </a:graphic>
          </wp:inline>
        </w:drawing>
      </w:r>
    </w:p>
    <w:p w:rsidR="008D299A" w:rsidRPr="008D299A" w:rsidRDefault="00D95FB7" w:rsidP="008D299A">
      <w:pPr>
        <w:pStyle w:val="NormalWeb"/>
        <w:jc w:val="both"/>
        <w:rPr>
          <w:rFonts w:asciiTheme="minorHAnsi" w:eastAsiaTheme="minorHAnsi" w:hAnsiTheme="minorHAnsi" w:cstheme="minorBidi"/>
          <w:i/>
          <w:sz w:val="16"/>
          <w:szCs w:val="16"/>
          <w:u w:val="single"/>
          <w:lang w:val="fr-FR"/>
        </w:rPr>
      </w:pPr>
      <w:r>
        <w:fldChar w:fldCharType="begin"/>
      </w:r>
      <w:r w:rsidRPr="00D95FB7">
        <w:rPr>
          <w:lang w:val="fr-FR"/>
        </w:rPr>
        <w:instrText xml:space="preserve"> HYPERLINK "https://www.vision-systems.fr/wp-content/uploads/2022/05/Fotolia_61704741_S.jpg" </w:instrText>
      </w:r>
      <w:r>
        <w:fldChar w:fldCharType="separate"/>
      </w:r>
      <w:r w:rsidR="008D299A" w:rsidRPr="008D299A">
        <w:rPr>
          <w:rStyle w:val="Lienhypertexte"/>
          <w:rFonts w:asciiTheme="minorHAnsi" w:eastAsiaTheme="minorHAnsi" w:hAnsiTheme="minorHAnsi" w:cstheme="minorBidi"/>
          <w:i/>
          <w:sz w:val="16"/>
          <w:szCs w:val="16"/>
          <w:lang w:val="fr-FR"/>
        </w:rPr>
        <w:t xml:space="preserve">Télécharger © </w:t>
      </w:r>
      <w:proofErr w:type="spellStart"/>
      <w:r w:rsidR="008D299A" w:rsidRPr="008D299A">
        <w:rPr>
          <w:rStyle w:val="Lienhypertexte"/>
          <w:rFonts w:asciiTheme="minorHAnsi" w:eastAsiaTheme="minorHAnsi" w:hAnsiTheme="minorHAnsi" w:cstheme="minorBidi"/>
          <w:i/>
          <w:sz w:val="16"/>
          <w:szCs w:val="16"/>
          <w:lang w:val="fr-FR"/>
        </w:rPr>
        <w:t>Fotolia</w:t>
      </w:r>
      <w:proofErr w:type="spellEnd"/>
      <w:r w:rsidR="008D299A" w:rsidRPr="008D299A">
        <w:rPr>
          <w:rStyle w:val="Lienhypertexte"/>
          <w:rFonts w:asciiTheme="minorHAnsi" w:eastAsiaTheme="minorHAnsi" w:hAnsiTheme="minorHAnsi" w:cstheme="minorBidi"/>
          <w:i/>
          <w:sz w:val="16"/>
          <w:szCs w:val="16"/>
          <w:lang w:val="fr-FR"/>
        </w:rPr>
        <w:t xml:space="preserve"> – Pour</w:t>
      </w:r>
      <w:r>
        <w:rPr>
          <w:rStyle w:val="Lienhypertexte"/>
          <w:rFonts w:asciiTheme="minorHAnsi" w:eastAsiaTheme="minorHAnsi" w:hAnsiTheme="minorHAnsi" w:cstheme="minorBidi"/>
          <w:i/>
          <w:sz w:val="16"/>
          <w:szCs w:val="16"/>
          <w:lang w:val="fr-FR"/>
        </w:rPr>
        <w:fldChar w:fldCharType="end"/>
      </w:r>
      <w:r w:rsidR="008D299A" w:rsidRPr="008D299A">
        <w:rPr>
          <w:rStyle w:val="Lienhypertexte"/>
          <w:rFonts w:asciiTheme="minorHAnsi" w:eastAsiaTheme="minorHAnsi" w:hAnsiTheme="minorHAnsi" w:cstheme="minorBidi"/>
          <w:i/>
          <w:sz w:val="16"/>
          <w:szCs w:val="16"/>
          <w:lang w:val="fr-FR"/>
        </w:rPr>
        <w:t xml:space="preserve"> illustration seulement</w:t>
      </w:r>
      <w:r w:rsidR="008D299A" w:rsidRPr="008D299A">
        <w:rPr>
          <w:rFonts w:asciiTheme="minorHAnsi" w:eastAsiaTheme="minorHAnsi" w:hAnsiTheme="minorHAnsi" w:cstheme="minorBidi"/>
          <w:i/>
          <w:sz w:val="16"/>
          <w:szCs w:val="16"/>
          <w:u w:val="single"/>
          <w:lang w:val="fr-FR"/>
        </w:rPr>
        <w:t xml:space="preserve"> </w:t>
      </w:r>
    </w:p>
    <w:p w:rsidR="00224FD2" w:rsidRPr="008D299A" w:rsidRDefault="00224FD2" w:rsidP="00462F6B">
      <w:pPr>
        <w:contextualSpacing/>
        <w:jc w:val="both"/>
        <w:rPr>
          <w:sz w:val="20"/>
          <w:szCs w:val="20"/>
        </w:rPr>
      </w:pPr>
      <w:r w:rsidRPr="008D299A">
        <w:rPr>
          <w:noProof/>
          <w:sz w:val="20"/>
          <w:szCs w:val="20"/>
          <w:lang w:val="en-US"/>
        </w:rPr>
        <w:drawing>
          <wp:inline distT="0" distB="0" distL="0" distR="0" wp14:anchorId="4C5E5162" wp14:editId="5964FB9C">
            <wp:extent cx="974171" cy="183251"/>
            <wp:effectExtent l="0" t="0" r="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rt-vision_tex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003" cy="209178"/>
                    </a:xfrm>
                    <a:prstGeom prst="rect">
                      <a:avLst/>
                    </a:prstGeom>
                  </pic:spPr>
                </pic:pic>
              </a:graphicData>
            </a:graphic>
          </wp:inline>
        </w:drawing>
      </w:r>
      <w:r w:rsidRPr="008D299A">
        <w:rPr>
          <w:rFonts w:cstheme="minorHAnsi"/>
          <w:sz w:val="20"/>
          <w:szCs w:val="20"/>
          <w:lang w:eastAsia="fr-FR"/>
        </w:rPr>
        <w:t>, déjà utilisé par plus de 40 opérateurs</w:t>
      </w:r>
      <w:r w:rsidR="0026325B" w:rsidRPr="008D299A">
        <w:rPr>
          <w:rFonts w:cstheme="minorHAnsi"/>
          <w:sz w:val="20"/>
          <w:szCs w:val="20"/>
          <w:lang w:eastAsia="fr-FR"/>
        </w:rPr>
        <w:t>, principalement</w:t>
      </w:r>
      <w:r w:rsidRPr="008D299A">
        <w:rPr>
          <w:rFonts w:cstheme="minorHAnsi"/>
          <w:sz w:val="20"/>
          <w:szCs w:val="20"/>
          <w:lang w:eastAsia="fr-FR"/>
        </w:rPr>
        <w:t xml:space="preserve"> en Europe</w:t>
      </w:r>
      <w:r w:rsidR="0026325B" w:rsidRPr="008D299A">
        <w:rPr>
          <w:rFonts w:cstheme="minorHAnsi"/>
          <w:sz w:val="20"/>
          <w:szCs w:val="20"/>
          <w:lang w:eastAsia="fr-FR"/>
        </w:rPr>
        <w:t>,</w:t>
      </w:r>
      <w:r w:rsidRPr="008D299A">
        <w:rPr>
          <w:rFonts w:cstheme="minorHAnsi"/>
          <w:sz w:val="20"/>
          <w:szCs w:val="20"/>
          <w:lang w:eastAsia="fr-FR"/>
        </w:rPr>
        <w:t xml:space="preserve"> et par de nombreux constructeurs de bus, cars et plus récemment camions,</w:t>
      </w:r>
      <w:r w:rsidR="004A2B6A" w:rsidRPr="008D299A">
        <w:rPr>
          <w:rFonts w:cstheme="minorHAnsi"/>
          <w:sz w:val="20"/>
          <w:szCs w:val="20"/>
          <w:lang w:eastAsia="fr-FR"/>
        </w:rPr>
        <w:t xml:space="preserve"> </w:t>
      </w:r>
      <w:r w:rsidRPr="008D299A">
        <w:rPr>
          <w:rFonts w:cstheme="minorHAnsi"/>
          <w:sz w:val="20"/>
          <w:szCs w:val="20"/>
          <w:lang w:eastAsia="fr-FR"/>
        </w:rPr>
        <w:t xml:space="preserve">est un système </w:t>
      </w:r>
      <w:r w:rsidR="0022392E" w:rsidRPr="008D299A">
        <w:rPr>
          <w:rFonts w:cstheme="minorHAnsi"/>
          <w:sz w:val="20"/>
          <w:szCs w:val="20"/>
          <w:lang w:eastAsia="fr-FR"/>
        </w:rPr>
        <w:t>compact</w:t>
      </w:r>
      <w:r w:rsidRPr="008D299A">
        <w:rPr>
          <w:rFonts w:cstheme="minorHAnsi"/>
          <w:sz w:val="20"/>
          <w:szCs w:val="20"/>
          <w:lang w:eastAsia="fr-FR"/>
        </w:rPr>
        <w:t xml:space="preserve"> qui </w:t>
      </w:r>
      <w:r w:rsidRPr="008D299A">
        <w:rPr>
          <w:sz w:val="20"/>
          <w:szCs w:val="20"/>
        </w:rPr>
        <w:t xml:space="preserve">remplace les rétroviseurs par des caméras haute définition et des écrans intérieurs, offrant une </w:t>
      </w:r>
      <w:r w:rsidRPr="008D299A">
        <w:rPr>
          <w:b/>
          <w:sz w:val="20"/>
          <w:szCs w:val="20"/>
        </w:rPr>
        <w:t>visibilité optimisée et une meilleure ergonomie</w:t>
      </w:r>
      <w:r w:rsidR="00265FE0" w:rsidRPr="008D299A">
        <w:rPr>
          <w:sz w:val="20"/>
          <w:szCs w:val="20"/>
        </w:rPr>
        <w:t xml:space="preserve"> de conduite</w:t>
      </w:r>
      <w:r w:rsidRPr="008D299A">
        <w:rPr>
          <w:sz w:val="20"/>
          <w:szCs w:val="20"/>
        </w:rPr>
        <w:t xml:space="preserve">. Comparé à des rétroviseurs standard, il couvre un </w:t>
      </w:r>
      <w:r w:rsidRPr="008D299A">
        <w:rPr>
          <w:b/>
          <w:sz w:val="20"/>
          <w:szCs w:val="20"/>
        </w:rPr>
        <w:t>champ de vision plus large</w:t>
      </w:r>
      <w:r w:rsidRPr="008D299A">
        <w:rPr>
          <w:sz w:val="20"/>
          <w:szCs w:val="20"/>
        </w:rPr>
        <w:t xml:space="preserve">, les écrans intérieurs </w:t>
      </w:r>
      <w:r w:rsidRPr="008D299A">
        <w:rPr>
          <w:b/>
          <w:sz w:val="20"/>
          <w:szCs w:val="20"/>
        </w:rPr>
        <w:t>éliminent l'éblouissement</w:t>
      </w:r>
      <w:r w:rsidRPr="008D299A">
        <w:rPr>
          <w:sz w:val="20"/>
          <w:szCs w:val="20"/>
        </w:rPr>
        <w:t xml:space="preserve">, et le </w:t>
      </w:r>
      <w:r w:rsidRPr="008D299A">
        <w:rPr>
          <w:b/>
          <w:sz w:val="20"/>
          <w:szCs w:val="20"/>
        </w:rPr>
        <w:t>réglage automatique de la luminosité des écrans</w:t>
      </w:r>
      <w:r w:rsidRPr="008D299A">
        <w:rPr>
          <w:sz w:val="20"/>
          <w:szCs w:val="20"/>
        </w:rPr>
        <w:t xml:space="preserve"> assure une excellente visibilité dans toutes les conditions d'éclairage : entrée et sortie de tunnels, faible luminosité, mauvais temps… Cette solution de </w:t>
      </w:r>
      <w:proofErr w:type="spellStart"/>
      <w:r w:rsidRPr="008D299A">
        <w:rPr>
          <w:sz w:val="20"/>
          <w:szCs w:val="20"/>
        </w:rPr>
        <w:t>rétrovision</w:t>
      </w:r>
      <w:proofErr w:type="spellEnd"/>
      <w:r w:rsidRPr="008D299A">
        <w:rPr>
          <w:sz w:val="20"/>
          <w:szCs w:val="20"/>
        </w:rPr>
        <w:t xml:space="preserve"> par caméra offre une </w:t>
      </w:r>
      <w:r w:rsidRPr="008D299A">
        <w:rPr>
          <w:b/>
          <w:sz w:val="20"/>
          <w:szCs w:val="20"/>
        </w:rPr>
        <w:t>haute qualité d’image</w:t>
      </w:r>
      <w:r w:rsidRPr="008D299A">
        <w:rPr>
          <w:sz w:val="20"/>
          <w:szCs w:val="20"/>
        </w:rPr>
        <w:t xml:space="preserve"> </w:t>
      </w:r>
      <w:r w:rsidRPr="008D299A">
        <w:rPr>
          <w:b/>
          <w:sz w:val="20"/>
          <w:szCs w:val="20"/>
        </w:rPr>
        <w:t>de jour comme de nuit</w:t>
      </w:r>
      <w:r w:rsidR="00F10B96" w:rsidRPr="008D299A">
        <w:rPr>
          <w:sz w:val="20"/>
          <w:szCs w:val="20"/>
        </w:rPr>
        <w:t>, et garantit</w:t>
      </w:r>
      <w:r w:rsidRPr="008D299A">
        <w:rPr>
          <w:sz w:val="20"/>
          <w:szCs w:val="20"/>
        </w:rPr>
        <w:t xml:space="preserve"> une image stable dans tous les environnements de conduite (pas de vibration).</w:t>
      </w:r>
    </w:p>
    <w:p w:rsidR="00224FD2" w:rsidRPr="008D299A" w:rsidRDefault="00224FD2" w:rsidP="00462F6B">
      <w:pPr>
        <w:spacing w:after="0"/>
        <w:jc w:val="both"/>
        <w:rPr>
          <w:sz w:val="20"/>
          <w:szCs w:val="20"/>
        </w:rPr>
      </w:pPr>
      <w:r w:rsidRPr="008D299A">
        <w:rPr>
          <w:sz w:val="20"/>
          <w:szCs w:val="20"/>
        </w:rPr>
        <w:t>En plus d’</w:t>
      </w:r>
      <w:r w:rsidRPr="008D299A">
        <w:rPr>
          <w:b/>
          <w:sz w:val="20"/>
          <w:szCs w:val="20"/>
        </w:rPr>
        <w:t>éliminer les angles morts latéraux</w:t>
      </w:r>
      <w:r w:rsidR="00406050" w:rsidRPr="008D299A">
        <w:rPr>
          <w:sz w:val="20"/>
          <w:szCs w:val="20"/>
        </w:rPr>
        <w:t>,</w:t>
      </w:r>
      <w:r w:rsidR="009C135C" w:rsidRPr="008D299A">
        <w:rPr>
          <w:sz w:val="20"/>
          <w:szCs w:val="20"/>
        </w:rPr>
        <w:t xml:space="preserve"> </w:t>
      </w:r>
      <w:r w:rsidRPr="008D299A">
        <w:rPr>
          <w:sz w:val="20"/>
          <w:szCs w:val="20"/>
        </w:rPr>
        <w:t>la solution apporte des fonctions telles que l’aide au parking et à la manœuvre</w:t>
      </w:r>
      <w:r w:rsidR="00406050" w:rsidRPr="008D299A">
        <w:rPr>
          <w:sz w:val="20"/>
          <w:szCs w:val="20"/>
        </w:rPr>
        <w:t>,</w:t>
      </w:r>
      <w:r w:rsidRPr="008D299A">
        <w:rPr>
          <w:sz w:val="20"/>
          <w:szCs w:val="20"/>
        </w:rPr>
        <w:t xml:space="preserve"> ou</w:t>
      </w:r>
      <w:r w:rsidR="00406050" w:rsidRPr="008D299A">
        <w:rPr>
          <w:sz w:val="20"/>
          <w:szCs w:val="20"/>
        </w:rPr>
        <w:t xml:space="preserve"> l’aide au guidage permettant notamment un </w:t>
      </w:r>
      <w:r w:rsidR="00406050" w:rsidRPr="008D299A">
        <w:rPr>
          <w:b/>
          <w:sz w:val="20"/>
          <w:szCs w:val="20"/>
        </w:rPr>
        <w:t>rayon de braquage plus court</w:t>
      </w:r>
      <w:r w:rsidR="00406050" w:rsidRPr="008D299A">
        <w:rPr>
          <w:sz w:val="20"/>
          <w:szCs w:val="20"/>
        </w:rPr>
        <w:t>.</w:t>
      </w:r>
    </w:p>
    <w:p w:rsidR="00224FD2" w:rsidRPr="008D299A" w:rsidRDefault="009C135C" w:rsidP="00462F6B">
      <w:pPr>
        <w:spacing w:after="0"/>
        <w:jc w:val="both"/>
        <w:rPr>
          <w:sz w:val="20"/>
          <w:szCs w:val="20"/>
        </w:rPr>
      </w:pPr>
      <w:r w:rsidRPr="008D299A">
        <w:rPr>
          <w:noProof/>
          <w:sz w:val="20"/>
          <w:szCs w:val="20"/>
          <w:lang w:val="en-US"/>
        </w:rPr>
        <w:lastRenderedPageBreak/>
        <w:drawing>
          <wp:inline distT="0" distB="0" distL="0" distR="0" wp14:anchorId="37B5F6E7" wp14:editId="5ACDDE4C">
            <wp:extent cx="974171" cy="183251"/>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rt-vision_tex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003" cy="209178"/>
                    </a:xfrm>
                    <a:prstGeom prst="rect">
                      <a:avLst/>
                    </a:prstGeom>
                  </pic:spPr>
                </pic:pic>
              </a:graphicData>
            </a:graphic>
          </wp:inline>
        </w:drawing>
      </w:r>
      <w:r w:rsidRPr="008D299A">
        <w:rPr>
          <w:sz w:val="20"/>
          <w:szCs w:val="20"/>
        </w:rPr>
        <w:t xml:space="preserve"> </w:t>
      </w:r>
      <w:proofErr w:type="gramStart"/>
      <w:r w:rsidR="00224FD2" w:rsidRPr="008D299A">
        <w:rPr>
          <w:sz w:val="20"/>
          <w:szCs w:val="20"/>
        </w:rPr>
        <w:t>offre</w:t>
      </w:r>
      <w:proofErr w:type="gramEnd"/>
      <w:r w:rsidR="00224FD2" w:rsidRPr="008D299A">
        <w:rPr>
          <w:sz w:val="20"/>
          <w:szCs w:val="20"/>
        </w:rPr>
        <w:t xml:space="preserve"> non seulement plus de confort et de sécurité en </w:t>
      </w:r>
      <w:r w:rsidR="00224FD2" w:rsidRPr="008D299A">
        <w:rPr>
          <w:b/>
          <w:sz w:val="20"/>
          <w:szCs w:val="20"/>
        </w:rPr>
        <w:t>réduisant la fatigue du conducteur</w:t>
      </w:r>
      <w:r w:rsidR="00224FD2" w:rsidRPr="008D299A">
        <w:rPr>
          <w:sz w:val="20"/>
          <w:szCs w:val="20"/>
        </w:rPr>
        <w:t xml:space="preserve"> mais permet aussi un </w:t>
      </w:r>
      <w:r w:rsidR="00224FD2" w:rsidRPr="008D299A">
        <w:rPr>
          <w:b/>
          <w:sz w:val="20"/>
          <w:szCs w:val="20"/>
        </w:rPr>
        <w:t>bon retour sur investissement</w:t>
      </w:r>
      <w:r w:rsidR="00224FD2" w:rsidRPr="008D299A">
        <w:rPr>
          <w:sz w:val="20"/>
          <w:szCs w:val="20"/>
        </w:rPr>
        <w:t>, estimé à moins de deux ans en moyenne.</w:t>
      </w:r>
    </w:p>
    <w:p w:rsidR="00224FD2" w:rsidRPr="008D299A" w:rsidRDefault="00224FD2" w:rsidP="00462F6B">
      <w:pPr>
        <w:spacing w:after="0"/>
        <w:jc w:val="both"/>
        <w:rPr>
          <w:sz w:val="20"/>
          <w:szCs w:val="20"/>
        </w:rPr>
      </w:pPr>
      <w:r w:rsidRPr="008D299A">
        <w:rPr>
          <w:sz w:val="20"/>
          <w:szCs w:val="20"/>
        </w:rPr>
        <w:t>En effet, le système participe à une réduction significative de la consommation de carburant (d’environ 5%) grâce à l’élimination des rétroviseurs permettant un meilleur aérodynamisme.</w:t>
      </w:r>
    </w:p>
    <w:p w:rsidR="008D299A" w:rsidRPr="008D299A" w:rsidRDefault="00224FD2" w:rsidP="008D299A">
      <w:pPr>
        <w:spacing w:after="0"/>
        <w:jc w:val="both"/>
        <w:rPr>
          <w:rStyle w:val="Lienhypertexte"/>
          <w:i/>
          <w:sz w:val="18"/>
          <w:szCs w:val="18"/>
        </w:rPr>
      </w:pPr>
      <w:r w:rsidRPr="008D299A">
        <w:rPr>
          <w:sz w:val="20"/>
          <w:szCs w:val="20"/>
        </w:rPr>
        <w:t xml:space="preserve">Cette suppression des rétroviseurs améliore également la manœuvrabilité et élimine le risque de collision entre un rétroviseur et un usager de la route, un arbre ou du mobilier urbain, ce qui participe à la </w:t>
      </w:r>
      <w:r w:rsidR="00F10B96" w:rsidRPr="008D299A">
        <w:rPr>
          <w:sz w:val="20"/>
          <w:szCs w:val="20"/>
        </w:rPr>
        <w:t>réduction des coû</w:t>
      </w:r>
      <w:r w:rsidRPr="008D299A">
        <w:rPr>
          <w:sz w:val="20"/>
          <w:szCs w:val="20"/>
        </w:rPr>
        <w:t>ts de maintenance tout en optimisant la disponibilité du véhicule.</w:t>
      </w:r>
      <w:r w:rsidRPr="008D299A">
        <w:rPr>
          <w:rStyle w:val="center"/>
          <w:sz w:val="20"/>
          <w:szCs w:val="20"/>
        </w:rPr>
        <w:t xml:space="preserve"> </w:t>
      </w:r>
      <w:r w:rsidRPr="008D299A">
        <w:rPr>
          <w:sz w:val="20"/>
          <w:szCs w:val="20"/>
        </w:rPr>
        <w:br/>
      </w:r>
      <w:r w:rsidR="008D299A" w:rsidRPr="008D299A">
        <w:rPr>
          <w:i/>
          <w:sz w:val="18"/>
          <w:szCs w:val="18"/>
        </w:rPr>
        <w:fldChar w:fldCharType="begin"/>
      </w:r>
      <w:r w:rsidR="008D299A" w:rsidRPr="008D299A">
        <w:rPr>
          <w:i/>
          <w:sz w:val="18"/>
          <w:szCs w:val="18"/>
        </w:rPr>
        <w:instrText xml:space="preserve"> HYPERLINK "https://www.youtube.com/watch?v=KgRrKqAMRwA" </w:instrText>
      </w:r>
      <w:r w:rsidR="008D299A" w:rsidRPr="008D299A">
        <w:rPr>
          <w:i/>
          <w:sz w:val="18"/>
          <w:szCs w:val="18"/>
        </w:rPr>
        <w:fldChar w:fldCharType="separate"/>
      </w:r>
      <w:r w:rsidR="008D299A" w:rsidRPr="008D299A">
        <w:rPr>
          <w:rStyle w:val="Lienhypertexte"/>
          <w:i/>
          <w:sz w:val="18"/>
          <w:szCs w:val="18"/>
        </w:rPr>
        <w:t xml:space="preserve">Voir la </w:t>
      </w:r>
      <w:r w:rsidR="008D299A" w:rsidRPr="008D299A">
        <w:rPr>
          <w:rStyle w:val="Lienhypertexte"/>
          <w:b/>
          <w:i/>
          <w:sz w:val="18"/>
          <w:szCs w:val="18"/>
        </w:rPr>
        <w:t>vidéo produit</w:t>
      </w:r>
      <w:r w:rsidR="008D299A" w:rsidRPr="008D299A">
        <w:rPr>
          <w:rStyle w:val="Lienhypertexte"/>
          <w:i/>
          <w:sz w:val="18"/>
          <w:szCs w:val="18"/>
        </w:rPr>
        <w:t xml:space="preserve"> </w:t>
      </w:r>
    </w:p>
    <w:p w:rsidR="00CB0146" w:rsidRPr="008D299A" w:rsidRDefault="008D299A" w:rsidP="008D299A">
      <w:pPr>
        <w:spacing w:after="0"/>
        <w:jc w:val="both"/>
        <w:rPr>
          <w:sz w:val="20"/>
          <w:szCs w:val="20"/>
        </w:rPr>
      </w:pPr>
      <w:r w:rsidRPr="008D299A">
        <w:rPr>
          <w:i/>
          <w:sz w:val="18"/>
          <w:szCs w:val="18"/>
        </w:rPr>
        <w:fldChar w:fldCharType="end"/>
      </w:r>
    </w:p>
    <w:p w:rsidR="00CB0146" w:rsidRPr="008D299A" w:rsidRDefault="00CB0146" w:rsidP="00462F6B">
      <w:pPr>
        <w:pStyle w:val="Default"/>
        <w:jc w:val="both"/>
        <w:rPr>
          <w:rFonts w:asciiTheme="minorHAnsi" w:hAnsiTheme="minorHAnsi" w:cstheme="minorBidi"/>
          <w:color w:val="auto"/>
          <w:sz w:val="20"/>
          <w:szCs w:val="20"/>
          <w:lang w:val="fr-FR"/>
        </w:rPr>
      </w:pPr>
      <w:r w:rsidRPr="008D299A">
        <w:rPr>
          <w:rFonts w:asciiTheme="minorHAnsi" w:hAnsiTheme="minorHAnsi" w:cstheme="minorBidi"/>
          <w:noProof/>
          <w:color w:val="auto"/>
          <w:sz w:val="20"/>
          <w:szCs w:val="20"/>
        </w:rPr>
        <w:drawing>
          <wp:inline distT="0" distB="0" distL="0" distR="0">
            <wp:extent cx="2331022" cy="2170723"/>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3643" cy="2182476"/>
                    </a:xfrm>
                    <a:prstGeom prst="rect">
                      <a:avLst/>
                    </a:prstGeom>
                  </pic:spPr>
                </pic:pic>
              </a:graphicData>
            </a:graphic>
          </wp:inline>
        </w:drawing>
      </w:r>
      <w:r w:rsidRPr="008D299A">
        <w:rPr>
          <w:rFonts w:asciiTheme="minorHAnsi" w:hAnsiTheme="minorHAnsi" w:cstheme="minorBidi"/>
          <w:noProof/>
          <w:color w:val="auto"/>
          <w:sz w:val="20"/>
          <w:szCs w:val="20"/>
        </w:rPr>
        <w:drawing>
          <wp:inline distT="0" distB="0" distL="0" distR="0">
            <wp:extent cx="3386395" cy="2179955"/>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mart-Vision_Apil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4080" cy="2204215"/>
                    </a:xfrm>
                    <a:prstGeom prst="rect">
                      <a:avLst/>
                    </a:prstGeom>
                  </pic:spPr>
                </pic:pic>
              </a:graphicData>
            </a:graphic>
          </wp:inline>
        </w:drawing>
      </w:r>
    </w:p>
    <w:p w:rsidR="008D299A" w:rsidRPr="008D299A" w:rsidRDefault="00D95FB7" w:rsidP="008D299A">
      <w:pPr>
        <w:pStyle w:val="Default"/>
        <w:jc w:val="both"/>
        <w:rPr>
          <w:rFonts w:asciiTheme="minorHAnsi" w:hAnsiTheme="minorHAnsi" w:cstheme="minorBidi"/>
          <w:i/>
          <w:color w:val="auto"/>
          <w:sz w:val="16"/>
          <w:szCs w:val="16"/>
          <w:u w:val="single"/>
          <w:lang w:val="fr-FR"/>
        </w:rPr>
      </w:pPr>
      <w:r>
        <w:fldChar w:fldCharType="begin"/>
      </w:r>
      <w:r w:rsidRPr="00D95FB7">
        <w:rPr>
          <w:lang w:val="fr-FR"/>
        </w:rPr>
        <w:instrText xml:space="preserve"> HYPERLINK "https://www.vision-systems.fr/wp-content/uploads/2022/05/camera.jpg" </w:instrText>
      </w:r>
      <w:r>
        <w:fldChar w:fldCharType="separate"/>
      </w:r>
      <w:r w:rsidR="008D299A" w:rsidRPr="008D299A">
        <w:rPr>
          <w:rStyle w:val="Lienhypertexte"/>
          <w:rFonts w:asciiTheme="minorHAnsi" w:hAnsiTheme="minorHAnsi" w:cstheme="minorBidi"/>
          <w:i/>
          <w:sz w:val="16"/>
          <w:szCs w:val="16"/>
          <w:lang w:val="fr-FR"/>
        </w:rPr>
        <w:t>Télécharger Camera © Vision Systems</w:t>
      </w:r>
      <w:r>
        <w:rPr>
          <w:rStyle w:val="Lienhypertexte"/>
          <w:rFonts w:asciiTheme="minorHAnsi" w:hAnsiTheme="minorHAnsi" w:cstheme="minorBidi"/>
          <w:i/>
          <w:sz w:val="16"/>
          <w:szCs w:val="16"/>
          <w:lang w:val="fr-FR"/>
        </w:rPr>
        <w:fldChar w:fldCharType="end"/>
      </w:r>
    </w:p>
    <w:p w:rsidR="008D299A" w:rsidRPr="008D299A" w:rsidRDefault="00D95FB7" w:rsidP="008D299A">
      <w:pPr>
        <w:pStyle w:val="Default"/>
        <w:jc w:val="both"/>
        <w:rPr>
          <w:rFonts w:asciiTheme="minorHAnsi" w:hAnsiTheme="minorHAnsi" w:cstheme="minorBidi"/>
          <w:i/>
          <w:color w:val="auto"/>
          <w:sz w:val="16"/>
          <w:szCs w:val="16"/>
          <w:u w:val="single"/>
          <w:lang w:val="fr-FR"/>
        </w:rPr>
      </w:pPr>
      <w:r>
        <w:fldChar w:fldCharType="begin"/>
      </w:r>
      <w:r w:rsidRPr="00D95FB7">
        <w:rPr>
          <w:lang w:val="fr-FR"/>
        </w:rPr>
        <w:instrText xml:space="preserve"> HYPERLINK "https://www.vision-systems.fr/wp-content/uploads/2022/05/DisplaySmart-Vision.jpg" </w:instrText>
      </w:r>
      <w:r>
        <w:fldChar w:fldCharType="separate"/>
      </w:r>
      <w:r w:rsidR="008D299A" w:rsidRPr="008D299A">
        <w:rPr>
          <w:rStyle w:val="Lienhypertexte"/>
          <w:rFonts w:asciiTheme="minorHAnsi" w:hAnsiTheme="minorHAnsi" w:cstheme="minorBidi"/>
          <w:i/>
          <w:sz w:val="16"/>
          <w:szCs w:val="16"/>
          <w:lang w:val="fr-FR"/>
        </w:rPr>
        <w:t>Télécharger Display © Vision Systems</w:t>
      </w:r>
      <w:r>
        <w:rPr>
          <w:rStyle w:val="Lienhypertexte"/>
          <w:rFonts w:asciiTheme="minorHAnsi" w:hAnsiTheme="minorHAnsi" w:cstheme="minorBidi"/>
          <w:i/>
          <w:sz w:val="16"/>
          <w:szCs w:val="16"/>
          <w:lang w:val="fr-FR"/>
        </w:rPr>
        <w:fldChar w:fldCharType="end"/>
      </w:r>
    </w:p>
    <w:p w:rsidR="00CB0146" w:rsidRPr="008D299A" w:rsidRDefault="00CB0146" w:rsidP="00462F6B">
      <w:pPr>
        <w:pStyle w:val="Default"/>
        <w:jc w:val="both"/>
        <w:rPr>
          <w:rFonts w:asciiTheme="minorHAnsi" w:hAnsiTheme="minorHAnsi" w:cstheme="minorBidi"/>
          <w:color w:val="auto"/>
          <w:sz w:val="20"/>
          <w:szCs w:val="20"/>
          <w:lang w:val="fr-FR"/>
        </w:rPr>
      </w:pPr>
    </w:p>
    <w:p w:rsidR="001A51BC" w:rsidRPr="008D299A" w:rsidRDefault="000D012E" w:rsidP="00462F6B">
      <w:pPr>
        <w:pStyle w:val="Default"/>
        <w:jc w:val="both"/>
        <w:rPr>
          <w:rFonts w:asciiTheme="minorHAnsi" w:hAnsiTheme="minorHAnsi" w:cstheme="minorBidi"/>
          <w:color w:val="auto"/>
          <w:sz w:val="20"/>
          <w:szCs w:val="20"/>
          <w:lang w:val="fr-FR"/>
        </w:rPr>
      </w:pPr>
      <w:proofErr w:type="spellStart"/>
      <w:r w:rsidRPr="008D299A">
        <w:rPr>
          <w:rFonts w:asciiTheme="minorHAnsi" w:hAnsiTheme="minorHAnsi" w:cstheme="minorBidi"/>
          <w:color w:val="auto"/>
          <w:sz w:val="20"/>
          <w:szCs w:val="20"/>
          <w:lang w:val="fr-FR"/>
        </w:rPr>
        <w:t>Safety</w:t>
      </w:r>
      <w:proofErr w:type="spellEnd"/>
      <w:r w:rsidRPr="008D299A">
        <w:rPr>
          <w:rFonts w:asciiTheme="minorHAnsi" w:hAnsiTheme="minorHAnsi" w:cstheme="minorBidi"/>
          <w:color w:val="auto"/>
          <w:sz w:val="20"/>
          <w:szCs w:val="20"/>
          <w:lang w:val="fr-FR"/>
        </w:rPr>
        <w:t xml:space="preserve"> Tech propose également des vues addi</w:t>
      </w:r>
      <w:r w:rsidR="001A51BC" w:rsidRPr="008D299A">
        <w:rPr>
          <w:rFonts w:asciiTheme="minorHAnsi" w:hAnsiTheme="minorHAnsi" w:cstheme="minorBidi"/>
          <w:color w:val="auto"/>
          <w:sz w:val="20"/>
          <w:szCs w:val="20"/>
          <w:lang w:val="fr-FR"/>
        </w:rPr>
        <w:t>tionnelles pour personnaliser le</w:t>
      </w:r>
      <w:r w:rsidRPr="008D299A">
        <w:rPr>
          <w:rFonts w:asciiTheme="minorHAnsi" w:hAnsiTheme="minorHAnsi" w:cstheme="minorBidi"/>
          <w:color w:val="auto"/>
          <w:sz w:val="20"/>
          <w:szCs w:val="20"/>
          <w:lang w:val="fr-FR"/>
        </w:rPr>
        <w:t xml:space="preserve"> système de </w:t>
      </w:r>
      <w:proofErr w:type="spellStart"/>
      <w:r w:rsidRPr="008D299A">
        <w:rPr>
          <w:rFonts w:asciiTheme="minorHAnsi" w:hAnsiTheme="minorHAnsi" w:cstheme="minorBidi"/>
          <w:color w:val="auto"/>
          <w:sz w:val="20"/>
          <w:szCs w:val="20"/>
          <w:lang w:val="fr-FR"/>
        </w:rPr>
        <w:t>rétrovision</w:t>
      </w:r>
      <w:proofErr w:type="spellEnd"/>
      <w:r w:rsidRPr="008D299A">
        <w:rPr>
          <w:rFonts w:asciiTheme="minorHAnsi" w:hAnsiTheme="minorHAnsi" w:cstheme="minorBidi"/>
          <w:color w:val="auto"/>
          <w:sz w:val="20"/>
          <w:szCs w:val="20"/>
          <w:lang w:val="fr-FR"/>
        </w:rPr>
        <w:t xml:space="preserve"> par caméra en fonction des besoins des chauffeurs</w:t>
      </w:r>
      <w:r w:rsidR="00F10B96" w:rsidRPr="008D299A">
        <w:rPr>
          <w:rFonts w:asciiTheme="minorHAnsi" w:hAnsiTheme="minorHAnsi" w:cstheme="minorBidi"/>
          <w:color w:val="auto"/>
          <w:sz w:val="20"/>
          <w:szCs w:val="20"/>
          <w:lang w:val="fr-FR"/>
        </w:rPr>
        <w:t>,</w:t>
      </w:r>
      <w:r w:rsidR="001A51BC" w:rsidRPr="008D299A">
        <w:rPr>
          <w:rFonts w:asciiTheme="minorHAnsi" w:hAnsiTheme="minorHAnsi" w:cstheme="minorBidi"/>
          <w:color w:val="auto"/>
          <w:sz w:val="20"/>
          <w:szCs w:val="20"/>
          <w:lang w:val="fr-FR"/>
        </w:rPr>
        <w:t xml:space="preserve"> en plus des classes 2 et 4 : la</w:t>
      </w:r>
      <w:r w:rsidRPr="008D299A">
        <w:rPr>
          <w:rFonts w:asciiTheme="minorHAnsi" w:hAnsiTheme="minorHAnsi" w:cstheme="minorBidi"/>
          <w:color w:val="auto"/>
          <w:sz w:val="20"/>
          <w:szCs w:val="20"/>
          <w:lang w:val="fr-FR"/>
        </w:rPr>
        <w:t xml:space="preserve"> </w:t>
      </w:r>
      <w:r w:rsidR="001A51BC" w:rsidRPr="008D299A">
        <w:rPr>
          <w:rFonts w:asciiTheme="minorHAnsi" w:hAnsiTheme="minorHAnsi" w:cstheme="minorBidi"/>
          <w:color w:val="auto"/>
          <w:sz w:val="20"/>
          <w:szCs w:val="20"/>
          <w:lang w:val="fr-FR"/>
        </w:rPr>
        <w:t xml:space="preserve">classe </w:t>
      </w:r>
      <w:r w:rsidR="001A51BC" w:rsidRPr="008D299A">
        <w:rPr>
          <w:rFonts w:asciiTheme="minorHAnsi" w:hAnsiTheme="minorHAnsi" w:cstheme="minorBidi"/>
          <w:bCs/>
          <w:color w:val="auto"/>
          <w:sz w:val="20"/>
          <w:szCs w:val="20"/>
          <w:lang w:val="fr-FR"/>
        </w:rPr>
        <w:t>5, classe 6,</w:t>
      </w:r>
      <w:r w:rsidRPr="008D299A">
        <w:rPr>
          <w:rFonts w:asciiTheme="minorHAnsi" w:hAnsiTheme="minorHAnsi" w:cstheme="minorBidi"/>
          <w:bCs/>
          <w:color w:val="auto"/>
          <w:sz w:val="20"/>
          <w:szCs w:val="20"/>
          <w:lang w:val="fr-FR"/>
        </w:rPr>
        <w:t xml:space="preserve"> </w:t>
      </w:r>
      <w:r w:rsidR="001A51BC" w:rsidRPr="008D299A">
        <w:rPr>
          <w:rFonts w:asciiTheme="minorHAnsi" w:hAnsiTheme="minorHAnsi" w:cstheme="minorBidi"/>
          <w:bCs/>
          <w:color w:val="auto"/>
          <w:sz w:val="20"/>
          <w:szCs w:val="20"/>
          <w:lang w:val="fr-FR"/>
        </w:rPr>
        <w:t>un mix 5+6, et derrière le montant</w:t>
      </w:r>
      <w:r w:rsidRPr="008D299A">
        <w:rPr>
          <w:rFonts w:asciiTheme="minorHAnsi" w:hAnsiTheme="minorHAnsi" w:cstheme="minorBidi"/>
          <w:bCs/>
          <w:color w:val="auto"/>
          <w:sz w:val="20"/>
          <w:szCs w:val="20"/>
          <w:lang w:val="fr-FR"/>
        </w:rPr>
        <w:t xml:space="preserve"> du </w:t>
      </w:r>
      <w:r w:rsidR="00F10B96" w:rsidRPr="008D299A">
        <w:rPr>
          <w:rFonts w:asciiTheme="minorHAnsi" w:hAnsiTheme="minorHAnsi" w:cstheme="minorBidi"/>
          <w:bCs/>
          <w:color w:val="auto"/>
          <w:sz w:val="20"/>
          <w:szCs w:val="20"/>
          <w:lang w:val="fr-FR"/>
        </w:rPr>
        <w:t>pare-brise</w:t>
      </w:r>
      <w:r w:rsidR="001A51BC" w:rsidRPr="008D299A">
        <w:rPr>
          <w:rFonts w:asciiTheme="minorHAnsi" w:hAnsiTheme="minorHAnsi" w:cstheme="minorBidi"/>
          <w:color w:val="auto"/>
          <w:sz w:val="20"/>
          <w:szCs w:val="20"/>
          <w:lang w:val="fr-FR"/>
        </w:rPr>
        <w:t xml:space="preserve">, respectivement nommées </w:t>
      </w:r>
      <w:proofErr w:type="spellStart"/>
      <w:r w:rsidR="001A51BC" w:rsidRPr="008D299A">
        <w:rPr>
          <w:rFonts w:asciiTheme="minorHAnsi" w:hAnsiTheme="minorHAnsi" w:cstheme="minorBidi"/>
          <w:color w:val="auto"/>
          <w:sz w:val="20"/>
          <w:szCs w:val="20"/>
          <w:lang w:val="fr-FR"/>
        </w:rPr>
        <w:t>Docking</w:t>
      </w:r>
      <w:proofErr w:type="spellEnd"/>
      <w:r w:rsidR="001A51BC" w:rsidRPr="008D299A">
        <w:rPr>
          <w:rFonts w:asciiTheme="minorHAnsi" w:hAnsiTheme="minorHAnsi" w:cstheme="minorBidi"/>
          <w:color w:val="auto"/>
          <w:sz w:val="20"/>
          <w:szCs w:val="20"/>
          <w:lang w:val="fr-FR"/>
        </w:rPr>
        <w:t xml:space="preserve"> </w:t>
      </w:r>
      <w:proofErr w:type="spellStart"/>
      <w:r w:rsidR="001A51BC" w:rsidRPr="008D299A">
        <w:rPr>
          <w:rFonts w:asciiTheme="minorHAnsi" w:hAnsiTheme="minorHAnsi" w:cstheme="minorBidi"/>
          <w:color w:val="auto"/>
          <w:sz w:val="20"/>
          <w:szCs w:val="20"/>
          <w:lang w:val="fr-FR"/>
        </w:rPr>
        <w:t>View</w:t>
      </w:r>
      <w:proofErr w:type="spellEnd"/>
      <w:r w:rsidR="001A51BC" w:rsidRPr="008D299A">
        <w:rPr>
          <w:rFonts w:asciiTheme="minorHAnsi" w:hAnsiTheme="minorHAnsi" w:cstheme="minorBidi"/>
          <w:color w:val="auto"/>
          <w:sz w:val="20"/>
          <w:szCs w:val="20"/>
          <w:lang w:val="fr-FR"/>
        </w:rPr>
        <w:t xml:space="preserve">, Front </w:t>
      </w:r>
      <w:proofErr w:type="spellStart"/>
      <w:r w:rsidR="001A51BC" w:rsidRPr="008D299A">
        <w:rPr>
          <w:rFonts w:asciiTheme="minorHAnsi" w:hAnsiTheme="minorHAnsi" w:cstheme="minorBidi"/>
          <w:color w:val="auto"/>
          <w:sz w:val="20"/>
          <w:szCs w:val="20"/>
          <w:lang w:val="fr-FR"/>
        </w:rPr>
        <w:t>View</w:t>
      </w:r>
      <w:proofErr w:type="spellEnd"/>
      <w:r w:rsidR="001A51BC" w:rsidRPr="008D299A">
        <w:rPr>
          <w:rFonts w:asciiTheme="minorHAnsi" w:hAnsiTheme="minorHAnsi" w:cstheme="minorBidi"/>
          <w:color w:val="auto"/>
          <w:sz w:val="20"/>
          <w:szCs w:val="20"/>
          <w:lang w:val="fr-FR"/>
        </w:rPr>
        <w:t xml:space="preserve">, </w:t>
      </w:r>
      <w:proofErr w:type="spellStart"/>
      <w:r w:rsidR="001A51BC" w:rsidRPr="008D299A">
        <w:rPr>
          <w:rFonts w:asciiTheme="minorHAnsi" w:hAnsiTheme="minorHAnsi" w:cstheme="minorBidi"/>
          <w:color w:val="auto"/>
          <w:sz w:val="20"/>
          <w:szCs w:val="20"/>
          <w:lang w:val="fr-FR"/>
        </w:rPr>
        <w:t>Xtra</w:t>
      </w:r>
      <w:proofErr w:type="spellEnd"/>
      <w:r w:rsidR="001A51BC" w:rsidRPr="008D299A">
        <w:rPr>
          <w:rFonts w:asciiTheme="minorHAnsi" w:hAnsiTheme="minorHAnsi" w:cstheme="minorBidi"/>
          <w:color w:val="auto"/>
          <w:sz w:val="20"/>
          <w:szCs w:val="20"/>
          <w:lang w:val="fr-FR"/>
        </w:rPr>
        <w:t xml:space="preserve"> </w:t>
      </w:r>
      <w:proofErr w:type="spellStart"/>
      <w:r w:rsidR="001A51BC" w:rsidRPr="008D299A">
        <w:rPr>
          <w:rFonts w:asciiTheme="minorHAnsi" w:hAnsiTheme="minorHAnsi" w:cstheme="minorBidi"/>
          <w:color w:val="auto"/>
          <w:sz w:val="20"/>
          <w:szCs w:val="20"/>
          <w:lang w:val="fr-FR"/>
        </w:rPr>
        <w:t>View</w:t>
      </w:r>
      <w:proofErr w:type="spellEnd"/>
      <w:r w:rsidR="001A51BC" w:rsidRPr="008D299A">
        <w:rPr>
          <w:rFonts w:asciiTheme="minorHAnsi" w:hAnsiTheme="minorHAnsi" w:cstheme="minorBidi"/>
          <w:color w:val="auto"/>
          <w:sz w:val="20"/>
          <w:szCs w:val="20"/>
          <w:lang w:val="fr-FR"/>
        </w:rPr>
        <w:t xml:space="preserve"> et </w:t>
      </w:r>
      <w:proofErr w:type="spellStart"/>
      <w:r w:rsidR="001A51BC" w:rsidRPr="008D299A">
        <w:rPr>
          <w:rFonts w:asciiTheme="minorHAnsi" w:hAnsiTheme="minorHAnsi" w:cstheme="minorBidi"/>
          <w:color w:val="auto"/>
          <w:sz w:val="20"/>
          <w:szCs w:val="20"/>
          <w:lang w:val="fr-FR"/>
        </w:rPr>
        <w:t>Pillar</w:t>
      </w:r>
      <w:proofErr w:type="spellEnd"/>
      <w:r w:rsidR="001A51BC" w:rsidRPr="008D299A">
        <w:rPr>
          <w:rFonts w:asciiTheme="minorHAnsi" w:hAnsiTheme="minorHAnsi" w:cstheme="minorBidi"/>
          <w:color w:val="auto"/>
          <w:sz w:val="20"/>
          <w:szCs w:val="20"/>
          <w:lang w:val="fr-FR"/>
        </w:rPr>
        <w:t xml:space="preserve"> </w:t>
      </w:r>
      <w:proofErr w:type="spellStart"/>
      <w:r w:rsidR="001A51BC" w:rsidRPr="008D299A">
        <w:rPr>
          <w:rFonts w:asciiTheme="minorHAnsi" w:hAnsiTheme="minorHAnsi" w:cstheme="minorBidi"/>
          <w:color w:val="auto"/>
          <w:sz w:val="20"/>
          <w:szCs w:val="20"/>
          <w:lang w:val="fr-FR"/>
        </w:rPr>
        <w:t>View</w:t>
      </w:r>
      <w:proofErr w:type="spellEnd"/>
      <w:r w:rsidR="001A51BC" w:rsidRPr="008D299A">
        <w:rPr>
          <w:rFonts w:asciiTheme="minorHAnsi" w:hAnsiTheme="minorHAnsi" w:cstheme="minorBidi"/>
          <w:color w:val="auto"/>
          <w:sz w:val="20"/>
          <w:szCs w:val="20"/>
          <w:lang w:val="fr-FR"/>
        </w:rPr>
        <w:t>.</w:t>
      </w:r>
    </w:p>
    <w:p w:rsidR="00224FD2" w:rsidRPr="008D299A" w:rsidRDefault="00224FD2" w:rsidP="00224FD2">
      <w:pPr>
        <w:autoSpaceDE w:val="0"/>
        <w:autoSpaceDN w:val="0"/>
        <w:contextualSpacing/>
        <w:jc w:val="both"/>
        <w:rPr>
          <w:rFonts w:cstheme="minorHAnsi"/>
          <w:sz w:val="20"/>
          <w:szCs w:val="20"/>
        </w:rPr>
      </w:pPr>
    </w:p>
    <w:p w:rsidR="00F63730" w:rsidRPr="008D299A" w:rsidRDefault="002C33A7" w:rsidP="005E7722">
      <w:pPr>
        <w:spacing w:after="160" w:line="259" w:lineRule="auto"/>
        <w:contextualSpacing/>
        <w:jc w:val="both"/>
        <w:rPr>
          <w:i/>
          <w:iCs/>
          <w:sz w:val="16"/>
          <w:szCs w:val="16"/>
        </w:rPr>
      </w:pPr>
      <w:r w:rsidRPr="008D299A">
        <w:rPr>
          <w:i/>
          <w:iCs/>
          <w:sz w:val="16"/>
          <w:szCs w:val="16"/>
        </w:rPr>
        <w:t>Basé</w:t>
      </w:r>
      <w:r w:rsidR="006B4214" w:rsidRPr="008D299A">
        <w:rPr>
          <w:i/>
          <w:iCs/>
          <w:sz w:val="16"/>
          <w:szCs w:val="16"/>
        </w:rPr>
        <w:t>e</w:t>
      </w:r>
      <w:r w:rsidRPr="008D299A">
        <w:rPr>
          <w:i/>
          <w:iCs/>
          <w:sz w:val="16"/>
          <w:szCs w:val="16"/>
        </w:rPr>
        <w:t xml:space="preserve"> en France près de Lyon</w:t>
      </w:r>
      <w:r w:rsidR="00D95FB7">
        <w:rPr>
          <w:i/>
          <w:iCs/>
          <w:sz w:val="16"/>
          <w:szCs w:val="16"/>
        </w:rPr>
        <w:t>,</w:t>
      </w:r>
      <w:bookmarkStart w:id="0" w:name="_GoBack"/>
      <w:bookmarkEnd w:id="0"/>
      <w:r w:rsidRPr="008D299A">
        <w:rPr>
          <w:i/>
          <w:iCs/>
          <w:sz w:val="16"/>
          <w:szCs w:val="16"/>
        </w:rPr>
        <w:t xml:space="preserve"> </w:t>
      </w:r>
      <w:proofErr w:type="spellStart"/>
      <w:r w:rsidRPr="008D299A">
        <w:rPr>
          <w:i/>
          <w:iCs/>
          <w:sz w:val="16"/>
          <w:szCs w:val="16"/>
        </w:rPr>
        <w:t>Safety</w:t>
      </w:r>
      <w:proofErr w:type="spellEnd"/>
      <w:r w:rsidRPr="008D299A">
        <w:rPr>
          <w:i/>
          <w:iCs/>
          <w:sz w:val="16"/>
          <w:szCs w:val="16"/>
        </w:rPr>
        <w:t xml:space="preserve"> Tech </w:t>
      </w:r>
      <w:r w:rsidR="006B4214" w:rsidRPr="008D299A">
        <w:rPr>
          <w:i/>
          <w:iCs/>
          <w:sz w:val="16"/>
          <w:szCs w:val="16"/>
        </w:rPr>
        <w:t>fait partie des leaders mondiaux</w:t>
      </w:r>
      <w:r w:rsidRPr="008D299A">
        <w:rPr>
          <w:i/>
          <w:iCs/>
          <w:sz w:val="16"/>
          <w:szCs w:val="16"/>
        </w:rPr>
        <w:t xml:space="preserve"> dans les systèmes d’aide à la conduite</w:t>
      </w:r>
      <w:r w:rsidR="006B4214" w:rsidRPr="008D299A">
        <w:rPr>
          <w:i/>
          <w:iCs/>
          <w:sz w:val="16"/>
          <w:szCs w:val="16"/>
        </w:rPr>
        <w:t>. La société</w:t>
      </w:r>
      <w:r w:rsidRPr="008D299A">
        <w:rPr>
          <w:i/>
          <w:iCs/>
          <w:sz w:val="16"/>
          <w:szCs w:val="16"/>
        </w:rPr>
        <w:t xml:space="preserve"> conçoit, développe et commercialise des solutions complètes et personnalisées sur les marchés du car et bus, camion et camping-car. </w:t>
      </w:r>
      <w:r w:rsidR="006B4214" w:rsidRPr="008D299A">
        <w:rPr>
          <w:i/>
          <w:iCs/>
          <w:sz w:val="16"/>
          <w:szCs w:val="16"/>
        </w:rPr>
        <w:t xml:space="preserve">Pionnière sur les ADAS, </w:t>
      </w:r>
      <w:proofErr w:type="spellStart"/>
      <w:r w:rsidR="006B4214" w:rsidRPr="008D299A">
        <w:rPr>
          <w:i/>
          <w:iCs/>
          <w:sz w:val="16"/>
          <w:szCs w:val="16"/>
        </w:rPr>
        <w:t>Safety</w:t>
      </w:r>
      <w:proofErr w:type="spellEnd"/>
      <w:r w:rsidR="006B4214" w:rsidRPr="008D299A">
        <w:rPr>
          <w:i/>
          <w:iCs/>
          <w:sz w:val="16"/>
          <w:szCs w:val="16"/>
        </w:rPr>
        <w:t xml:space="preserve"> Tech profite par ailleurs d’une place de leader européen sur ses marchés historiques, les rétroviseurs et les portillons anti-agression.</w:t>
      </w:r>
    </w:p>
    <w:p w:rsidR="00D863B7" w:rsidRPr="008D299A" w:rsidRDefault="00662095" w:rsidP="005E7722">
      <w:pPr>
        <w:spacing w:after="160" w:line="259" w:lineRule="auto"/>
        <w:contextualSpacing/>
        <w:jc w:val="both"/>
        <w:rPr>
          <w:i/>
          <w:iCs/>
          <w:sz w:val="16"/>
          <w:szCs w:val="16"/>
        </w:rPr>
      </w:pPr>
      <w:proofErr w:type="spellStart"/>
      <w:r w:rsidRPr="008D299A">
        <w:rPr>
          <w:i/>
          <w:iCs/>
          <w:sz w:val="16"/>
          <w:szCs w:val="16"/>
        </w:rPr>
        <w:t>Safety</w:t>
      </w:r>
      <w:proofErr w:type="spellEnd"/>
      <w:r w:rsidRPr="008D299A">
        <w:rPr>
          <w:i/>
          <w:iCs/>
          <w:sz w:val="16"/>
          <w:szCs w:val="16"/>
        </w:rPr>
        <w:t xml:space="preserve"> Tech</w:t>
      </w:r>
      <w:r w:rsidR="00224FD2" w:rsidRPr="008D299A">
        <w:rPr>
          <w:i/>
          <w:iCs/>
          <w:sz w:val="16"/>
          <w:szCs w:val="16"/>
        </w:rPr>
        <w:t xml:space="preserve"> conjugue ses savoir-faire complémentaires en </w:t>
      </w:r>
      <w:r w:rsidR="0003639C" w:rsidRPr="008D299A">
        <w:rPr>
          <w:i/>
          <w:iCs/>
          <w:sz w:val="16"/>
          <w:szCs w:val="16"/>
        </w:rPr>
        <w:t xml:space="preserve">mécanique, </w:t>
      </w:r>
      <w:r w:rsidR="00224FD2" w:rsidRPr="008D299A">
        <w:rPr>
          <w:i/>
          <w:iCs/>
          <w:sz w:val="16"/>
          <w:szCs w:val="16"/>
        </w:rPr>
        <w:t>électronique</w:t>
      </w:r>
      <w:r w:rsidRPr="008D299A">
        <w:rPr>
          <w:i/>
          <w:iCs/>
          <w:sz w:val="16"/>
          <w:szCs w:val="16"/>
        </w:rPr>
        <w:t xml:space="preserve"> embarquée</w:t>
      </w:r>
      <w:r w:rsidR="00224FD2" w:rsidRPr="008D299A">
        <w:rPr>
          <w:i/>
          <w:iCs/>
          <w:sz w:val="16"/>
          <w:szCs w:val="16"/>
        </w:rPr>
        <w:t xml:space="preserve"> et </w:t>
      </w:r>
      <w:r w:rsidRPr="008D299A">
        <w:rPr>
          <w:i/>
          <w:iCs/>
          <w:sz w:val="16"/>
          <w:szCs w:val="16"/>
        </w:rPr>
        <w:t>analyse d’image,</w:t>
      </w:r>
      <w:r w:rsidR="00224FD2" w:rsidRPr="008D299A">
        <w:rPr>
          <w:i/>
          <w:iCs/>
          <w:sz w:val="16"/>
          <w:szCs w:val="16"/>
        </w:rPr>
        <w:t xml:space="preserve"> pour proposer des solutions toujours plus innovantes et répondre aux besoins de ses clients en termes de couts, de confort et de sécurité.</w:t>
      </w:r>
    </w:p>
    <w:p w:rsidR="002C33A7" w:rsidRPr="008D299A" w:rsidRDefault="00D863B7" w:rsidP="005E7722">
      <w:pPr>
        <w:spacing w:after="160" w:line="259" w:lineRule="auto"/>
        <w:contextualSpacing/>
        <w:jc w:val="both"/>
        <w:rPr>
          <w:i/>
          <w:iCs/>
          <w:sz w:val="16"/>
          <w:szCs w:val="16"/>
        </w:rPr>
      </w:pPr>
      <w:proofErr w:type="spellStart"/>
      <w:r w:rsidRPr="008D299A">
        <w:rPr>
          <w:i/>
          <w:iCs/>
          <w:sz w:val="16"/>
          <w:szCs w:val="16"/>
        </w:rPr>
        <w:t>Safety</w:t>
      </w:r>
      <w:proofErr w:type="spellEnd"/>
      <w:r w:rsidRPr="008D299A">
        <w:rPr>
          <w:i/>
          <w:iCs/>
          <w:sz w:val="16"/>
          <w:szCs w:val="16"/>
        </w:rPr>
        <w:t xml:space="preserve"> Tech fait partie du groupe Vision Systems, systémier de rang 1 pour les marchés de l’aéronautique, du transport terrestre et du nautisme, avec une filiale aux Etats-Unis et des bureaux commerciaux à Singapour, Dubaï et Montréal. </w:t>
      </w:r>
      <w:r w:rsidR="002C33A7" w:rsidRPr="008D299A">
        <w:rPr>
          <w:i/>
          <w:iCs/>
          <w:sz w:val="16"/>
          <w:szCs w:val="16"/>
        </w:rPr>
        <w:t>Vision Systems</w:t>
      </w:r>
      <w:r w:rsidRPr="008D299A">
        <w:rPr>
          <w:i/>
          <w:iCs/>
          <w:sz w:val="16"/>
          <w:szCs w:val="16"/>
        </w:rPr>
        <w:t xml:space="preserve"> est une</w:t>
      </w:r>
      <w:r w:rsidR="002C33A7" w:rsidRPr="008D299A">
        <w:rPr>
          <w:i/>
          <w:iCs/>
          <w:sz w:val="16"/>
          <w:szCs w:val="16"/>
        </w:rPr>
        <w:t xml:space="preserve"> filiale de la société </w:t>
      </w:r>
      <w:proofErr w:type="spellStart"/>
      <w:r w:rsidR="002C33A7" w:rsidRPr="008D299A">
        <w:rPr>
          <w:i/>
          <w:iCs/>
          <w:sz w:val="16"/>
          <w:szCs w:val="16"/>
        </w:rPr>
        <w:t>Gauzy</w:t>
      </w:r>
      <w:proofErr w:type="spellEnd"/>
      <w:r w:rsidR="002C33A7" w:rsidRPr="008D299A">
        <w:rPr>
          <w:i/>
          <w:iCs/>
          <w:sz w:val="16"/>
          <w:szCs w:val="16"/>
        </w:rPr>
        <w:t>, un leader mondial dans la science des matériaux</w:t>
      </w:r>
      <w:r w:rsidR="00F81172" w:rsidRPr="008D299A">
        <w:rPr>
          <w:i/>
          <w:iCs/>
          <w:sz w:val="16"/>
          <w:szCs w:val="16"/>
        </w:rPr>
        <w:t xml:space="preserve"> et l</w:t>
      </w:r>
      <w:r w:rsidR="002C33A7" w:rsidRPr="008D299A">
        <w:rPr>
          <w:i/>
          <w:iCs/>
          <w:sz w:val="16"/>
          <w:szCs w:val="16"/>
        </w:rPr>
        <w:t>es nanotechnologies.</w:t>
      </w:r>
    </w:p>
    <w:p w:rsidR="00221155" w:rsidRPr="008D299A" w:rsidRDefault="00224FD2" w:rsidP="00224FD2">
      <w:pPr>
        <w:rPr>
          <w:b/>
          <w:i/>
          <w:sz w:val="18"/>
          <w:szCs w:val="18"/>
        </w:rPr>
      </w:pPr>
      <w:r w:rsidRPr="008D299A">
        <w:rPr>
          <w:b/>
          <w:sz w:val="16"/>
          <w:szCs w:val="16"/>
        </w:rPr>
        <w:br/>
        <w:t xml:space="preserve">Contact commercial :  </w:t>
      </w:r>
      <w:r w:rsidR="0083765E" w:rsidRPr="008D299A">
        <w:rPr>
          <w:b/>
          <w:sz w:val="16"/>
          <w:szCs w:val="16"/>
        </w:rPr>
        <w:br/>
      </w:r>
      <w:r w:rsidRPr="008D299A">
        <w:rPr>
          <w:b/>
          <w:sz w:val="16"/>
          <w:szCs w:val="16"/>
        </w:rPr>
        <w:t xml:space="preserve">Matthias Sissoko, Responsable de Comptes, </w:t>
      </w:r>
      <w:hyperlink r:id="rId12" w:history="1">
        <w:r w:rsidR="00F81172" w:rsidRPr="008D299A">
          <w:rPr>
            <w:rStyle w:val="Lienhypertexte"/>
            <w:b/>
            <w:color w:val="auto"/>
            <w:sz w:val="16"/>
            <w:szCs w:val="16"/>
          </w:rPr>
          <w:t>msissoko@safety-tech.fr</w:t>
        </w:r>
      </w:hyperlink>
      <w:r w:rsidR="00F81172" w:rsidRPr="008D299A">
        <w:rPr>
          <w:b/>
          <w:sz w:val="16"/>
          <w:szCs w:val="16"/>
        </w:rPr>
        <w:t xml:space="preserve"> </w:t>
      </w:r>
      <w:r w:rsidRPr="008D299A">
        <w:rPr>
          <w:b/>
          <w:sz w:val="16"/>
          <w:szCs w:val="16"/>
        </w:rPr>
        <w:t>- Tel: 06 22 05 29 31</w:t>
      </w:r>
      <w:r w:rsidR="00462F6B" w:rsidRPr="008D299A">
        <w:rPr>
          <w:b/>
          <w:sz w:val="16"/>
          <w:szCs w:val="16"/>
        </w:rPr>
        <w:br/>
      </w:r>
      <w:r w:rsidRPr="008D299A">
        <w:rPr>
          <w:b/>
          <w:sz w:val="16"/>
          <w:szCs w:val="16"/>
        </w:rPr>
        <w:br/>
        <w:t xml:space="preserve">Contact presse : </w:t>
      </w:r>
      <w:r w:rsidR="0083765E" w:rsidRPr="008D299A">
        <w:rPr>
          <w:b/>
          <w:sz w:val="16"/>
          <w:szCs w:val="16"/>
        </w:rPr>
        <w:br/>
      </w:r>
      <w:r w:rsidRPr="008D299A">
        <w:rPr>
          <w:b/>
          <w:sz w:val="16"/>
          <w:szCs w:val="16"/>
        </w:rPr>
        <w:t>Alex</w:t>
      </w:r>
      <w:r w:rsidR="0083765E" w:rsidRPr="008D299A">
        <w:rPr>
          <w:b/>
          <w:sz w:val="16"/>
          <w:szCs w:val="16"/>
        </w:rPr>
        <w:t>andra Martin-</w:t>
      </w:r>
      <w:proofErr w:type="spellStart"/>
      <w:r w:rsidR="0083765E" w:rsidRPr="008D299A">
        <w:rPr>
          <w:b/>
          <w:sz w:val="16"/>
          <w:szCs w:val="16"/>
        </w:rPr>
        <w:t>Devaud</w:t>
      </w:r>
      <w:proofErr w:type="spellEnd"/>
      <w:r w:rsidR="0083765E" w:rsidRPr="008D299A">
        <w:rPr>
          <w:b/>
          <w:sz w:val="16"/>
          <w:szCs w:val="16"/>
        </w:rPr>
        <w:t xml:space="preserve">, </w:t>
      </w:r>
      <w:proofErr w:type="spellStart"/>
      <w:r w:rsidR="0083765E" w:rsidRPr="008D299A">
        <w:rPr>
          <w:b/>
          <w:sz w:val="16"/>
          <w:szCs w:val="16"/>
        </w:rPr>
        <w:t>Resp</w:t>
      </w:r>
      <w:proofErr w:type="spellEnd"/>
      <w:r w:rsidR="0083765E" w:rsidRPr="008D299A">
        <w:rPr>
          <w:b/>
          <w:sz w:val="16"/>
          <w:szCs w:val="16"/>
        </w:rPr>
        <w:t>.</w:t>
      </w:r>
      <w:r w:rsidRPr="008D299A">
        <w:rPr>
          <w:b/>
          <w:sz w:val="16"/>
          <w:szCs w:val="16"/>
        </w:rPr>
        <w:t xml:space="preserve"> Marketing et Communication, </w:t>
      </w:r>
      <w:hyperlink r:id="rId13" w:history="1">
        <w:r w:rsidRPr="008D299A">
          <w:rPr>
            <w:b/>
            <w:sz w:val="16"/>
            <w:szCs w:val="16"/>
            <w:u w:val="single"/>
          </w:rPr>
          <w:t>amartindevaud@vision-systems.fr</w:t>
        </w:r>
      </w:hyperlink>
      <w:r w:rsidRPr="008D299A">
        <w:rPr>
          <w:b/>
          <w:i/>
          <w:sz w:val="18"/>
          <w:szCs w:val="18"/>
        </w:rPr>
        <w:br/>
      </w:r>
    </w:p>
    <w:p w:rsidR="00221155" w:rsidRPr="002A78F2" w:rsidRDefault="002A78F2" w:rsidP="00221155">
      <w:pPr>
        <w:autoSpaceDE w:val="0"/>
        <w:autoSpaceDN w:val="0"/>
        <w:contextualSpacing/>
        <w:jc w:val="both"/>
        <w:rPr>
          <w:rStyle w:val="Lienhypertexte"/>
          <w:i/>
          <w:sz w:val="18"/>
          <w:szCs w:val="18"/>
        </w:rPr>
      </w:pPr>
      <w:r>
        <w:rPr>
          <w:rStyle w:val="Lienhypertexte"/>
          <w:i/>
          <w:sz w:val="18"/>
          <w:szCs w:val="18"/>
        </w:rPr>
        <w:fldChar w:fldCharType="begin"/>
      </w:r>
      <w:r>
        <w:rPr>
          <w:rStyle w:val="Lienhypertexte"/>
          <w:i/>
          <w:sz w:val="18"/>
          <w:szCs w:val="18"/>
        </w:rPr>
        <w:instrText xml:space="preserve"> HYPERLINK "https://www.vision-systems.fr/wp-content/uploads/2022/05/CP_EUMO2022.pdf" </w:instrText>
      </w:r>
      <w:r>
        <w:rPr>
          <w:rStyle w:val="Lienhypertexte"/>
          <w:i/>
          <w:sz w:val="18"/>
          <w:szCs w:val="18"/>
        </w:rPr>
        <w:fldChar w:fldCharType="separate"/>
      </w:r>
      <w:r w:rsidR="00221155" w:rsidRPr="002A78F2">
        <w:rPr>
          <w:rStyle w:val="Lienhypertexte"/>
          <w:i/>
          <w:sz w:val="18"/>
          <w:szCs w:val="18"/>
        </w:rPr>
        <w:t>Tél</w:t>
      </w:r>
      <w:r w:rsidR="00CB0146" w:rsidRPr="002A78F2">
        <w:rPr>
          <w:rStyle w:val="Lienhypertexte"/>
          <w:i/>
          <w:sz w:val="18"/>
          <w:szCs w:val="18"/>
        </w:rPr>
        <w:t>é</w:t>
      </w:r>
      <w:r w:rsidR="00221155" w:rsidRPr="002A78F2">
        <w:rPr>
          <w:rStyle w:val="Lienhypertexte"/>
          <w:i/>
          <w:sz w:val="18"/>
          <w:szCs w:val="18"/>
        </w:rPr>
        <w:t>charger le communiqué en PDF</w:t>
      </w:r>
    </w:p>
    <w:p w:rsidR="00224FD2" w:rsidRPr="008D299A" w:rsidRDefault="002A78F2" w:rsidP="00224FD2">
      <w:pPr>
        <w:rPr>
          <w:rStyle w:val="Lienhypertexte"/>
          <w:b/>
          <w:i/>
          <w:sz w:val="18"/>
          <w:szCs w:val="18"/>
        </w:rPr>
      </w:pPr>
      <w:r>
        <w:rPr>
          <w:rStyle w:val="Lienhypertexte"/>
          <w:i/>
          <w:sz w:val="18"/>
          <w:szCs w:val="18"/>
        </w:rPr>
        <w:fldChar w:fldCharType="end"/>
      </w:r>
      <w:r w:rsidR="00224FD2" w:rsidRPr="008D299A">
        <w:rPr>
          <w:i/>
          <w:sz w:val="18"/>
          <w:szCs w:val="18"/>
        </w:rPr>
        <w:br/>
      </w:r>
      <w:r w:rsidR="00224FD2" w:rsidRPr="008D299A">
        <w:rPr>
          <w:noProof/>
          <w:sz w:val="18"/>
          <w:szCs w:val="18"/>
          <w:lang w:val="en-US"/>
        </w:rPr>
        <w:drawing>
          <wp:inline distT="0" distB="0" distL="0" distR="0" wp14:anchorId="76D133C5" wp14:editId="52BBF65D">
            <wp:extent cx="247650" cy="247650"/>
            <wp:effectExtent l="0" t="0" r="0" b="0"/>
            <wp:docPr id="2" name="Image 2" descr="Résultat de recherche d'images pour &quot;logo linkedin 2016&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linkedin 2016&quo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224FD2" w:rsidRPr="008D299A">
        <w:rPr>
          <w:rStyle w:val="Lienhypertexte"/>
          <w:i/>
          <w:sz w:val="18"/>
          <w:szCs w:val="18"/>
        </w:rPr>
        <w:br/>
      </w:r>
      <w:r w:rsidR="008D299A">
        <w:rPr>
          <w:i/>
          <w:sz w:val="18"/>
          <w:szCs w:val="18"/>
        </w:rPr>
        <w:fldChar w:fldCharType="begin"/>
      </w:r>
      <w:r w:rsidR="008D299A">
        <w:rPr>
          <w:i/>
          <w:sz w:val="18"/>
          <w:szCs w:val="18"/>
        </w:rPr>
        <w:instrText xml:space="preserve"> HYPERLINK "https://www.linkedin.com/company/safety-tech-leading-the-way-to-smarter-mobility/" </w:instrText>
      </w:r>
      <w:r w:rsidR="008D299A">
        <w:rPr>
          <w:i/>
          <w:sz w:val="18"/>
          <w:szCs w:val="18"/>
        </w:rPr>
        <w:fldChar w:fldCharType="separate"/>
      </w:r>
      <w:r w:rsidR="00224FD2" w:rsidRPr="008D299A">
        <w:rPr>
          <w:rStyle w:val="Lienhypertexte"/>
          <w:i/>
          <w:sz w:val="18"/>
          <w:szCs w:val="18"/>
        </w:rPr>
        <w:t xml:space="preserve">Rejoignez-nous sur </w:t>
      </w:r>
      <w:r w:rsidR="00224FD2" w:rsidRPr="008D299A">
        <w:rPr>
          <w:rStyle w:val="Lienhypertexte"/>
          <w:b/>
          <w:i/>
          <w:sz w:val="18"/>
          <w:szCs w:val="18"/>
        </w:rPr>
        <w:t>LinkedIn !</w:t>
      </w:r>
    </w:p>
    <w:p w:rsidR="00224FD2" w:rsidRPr="008D299A" w:rsidRDefault="008D299A" w:rsidP="00224FD2">
      <w:pPr>
        <w:rPr>
          <w:rStyle w:val="Lienhypertexte"/>
          <w:b/>
          <w:i/>
          <w:sz w:val="18"/>
          <w:szCs w:val="18"/>
        </w:rPr>
      </w:pPr>
      <w:r>
        <w:rPr>
          <w:i/>
          <w:sz w:val="18"/>
          <w:szCs w:val="18"/>
        </w:rPr>
        <w:fldChar w:fldCharType="end"/>
      </w:r>
      <w:r w:rsidR="00224FD2" w:rsidRPr="008D299A">
        <w:rPr>
          <w:noProof/>
          <w:sz w:val="18"/>
          <w:szCs w:val="18"/>
          <w:lang w:val="en-US"/>
        </w:rPr>
        <w:drawing>
          <wp:inline distT="0" distB="0" distL="0" distR="0" wp14:anchorId="0FE739E9" wp14:editId="34A5573E">
            <wp:extent cx="361950" cy="247650"/>
            <wp:effectExtent l="0" t="0" r="0" b="0"/>
            <wp:docPr id="4" name="Image 4" descr="cid:image009.png@01D2FFA6.84520EF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9.png@01D2FFA6.84520E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00224FD2" w:rsidRPr="008D299A">
        <w:rPr>
          <w:rStyle w:val="Lienhypertexte"/>
          <w:i/>
          <w:sz w:val="18"/>
          <w:szCs w:val="18"/>
        </w:rPr>
        <w:br/>
      </w:r>
      <w:hyperlink r:id="rId20" w:history="1">
        <w:r w:rsidR="00224FD2" w:rsidRPr="008D299A">
          <w:rPr>
            <w:rStyle w:val="Lienhypertexte"/>
            <w:i/>
            <w:sz w:val="18"/>
            <w:szCs w:val="18"/>
          </w:rPr>
          <w:t xml:space="preserve">Découvrez notre chaîne </w:t>
        </w:r>
        <w:r w:rsidR="00224FD2" w:rsidRPr="008D299A">
          <w:rPr>
            <w:rStyle w:val="Lienhypertexte"/>
            <w:b/>
            <w:i/>
            <w:sz w:val="18"/>
            <w:szCs w:val="18"/>
          </w:rPr>
          <w:t>YouTube</w:t>
        </w:r>
      </w:hyperlink>
      <w:r w:rsidR="00224FD2" w:rsidRPr="008D299A">
        <w:rPr>
          <w:rStyle w:val="Lienhypertexte"/>
          <w:b/>
          <w:i/>
          <w:sz w:val="18"/>
          <w:szCs w:val="18"/>
        </w:rPr>
        <w:t xml:space="preserve"> </w:t>
      </w:r>
      <w:r w:rsidR="00224FD2" w:rsidRPr="008D299A">
        <w:rPr>
          <w:rStyle w:val="Lienhypertexte"/>
          <w:i/>
          <w:sz w:val="18"/>
          <w:szCs w:val="18"/>
        </w:rPr>
        <w:t>!</w:t>
      </w:r>
    </w:p>
    <w:p w:rsidR="00423808" w:rsidRPr="008D299A" w:rsidRDefault="00224FD2" w:rsidP="00224FD2">
      <w:r w:rsidRPr="008D299A">
        <w:rPr>
          <w:rStyle w:val="Lienhypertexte"/>
          <w:noProof/>
          <w:sz w:val="18"/>
          <w:szCs w:val="18"/>
          <w:lang w:val="en-US"/>
        </w:rPr>
        <w:lastRenderedPageBreak/>
        <w:drawing>
          <wp:inline distT="0" distB="0" distL="0" distR="0" wp14:anchorId="4610B6D2" wp14:editId="0A427334">
            <wp:extent cx="304800" cy="304800"/>
            <wp:effectExtent l="0" t="0" r="0" b="0"/>
            <wp:docPr id="6" name="Image 6" descr="favicon-3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vicon-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D299A">
        <w:rPr>
          <w:i/>
          <w:sz w:val="18"/>
          <w:szCs w:val="18"/>
        </w:rPr>
        <w:br/>
      </w:r>
      <w:hyperlink r:id="rId23" w:history="1">
        <w:r w:rsidRPr="008D299A">
          <w:rPr>
            <w:rStyle w:val="Lienhypertexte"/>
            <w:i/>
            <w:sz w:val="18"/>
            <w:szCs w:val="18"/>
          </w:rPr>
          <w:t xml:space="preserve">Visitez notre </w:t>
        </w:r>
        <w:r w:rsidRPr="008D299A">
          <w:rPr>
            <w:rStyle w:val="Lienhypertexte"/>
            <w:b/>
            <w:i/>
            <w:sz w:val="18"/>
            <w:szCs w:val="18"/>
          </w:rPr>
          <w:t xml:space="preserve">site web </w:t>
        </w:r>
        <w:r w:rsidRPr="008D299A">
          <w:rPr>
            <w:rStyle w:val="Lienhypertexte"/>
            <w:i/>
            <w:sz w:val="18"/>
            <w:szCs w:val="18"/>
          </w:rPr>
          <w:t>!</w:t>
        </w:r>
      </w:hyperlink>
      <w:r w:rsidRPr="008D299A">
        <w:rPr>
          <w:b/>
          <w:iCs/>
          <w:sz w:val="20"/>
          <w:szCs w:val="20"/>
        </w:rPr>
        <w:br/>
      </w:r>
    </w:p>
    <w:sectPr w:rsidR="00423808" w:rsidRPr="008D299A">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F8" w:rsidRDefault="00B829F8" w:rsidP="00525501">
      <w:pPr>
        <w:spacing w:after="0"/>
      </w:pPr>
      <w:r>
        <w:separator/>
      </w:r>
    </w:p>
  </w:endnote>
  <w:endnote w:type="continuationSeparator" w:id="0">
    <w:p w:rsidR="00B829F8" w:rsidRDefault="00B829F8" w:rsidP="00525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useo Sans 500">
    <w:altName w:val="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01" w:rsidRPr="00CA7CBD" w:rsidRDefault="005401CA" w:rsidP="005401CA">
    <w:pPr>
      <w:pStyle w:val="Pieddepage"/>
      <w:jc w:val="center"/>
      <w:rPr>
        <w:rFonts w:asciiTheme="majorHAnsi" w:hAnsiTheme="majorHAnsi"/>
        <w:b/>
        <w:color w:val="1B3155" w:themeColor="accent1"/>
        <w:sz w:val="20"/>
      </w:rPr>
    </w:pPr>
    <w:r w:rsidRPr="00CA7CBD">
      <w:rPr>
        <w:rFonts w:asciiTheme="majorHAnsi" w:hAnsiTheme="majorHAnsi"/>
        <w:b/>
        <w:noProof/>
        <w:color w:val="1B3155" w:themeColor="accent1"/>
        <w:sz w:val="20"/>
        <w:lang w:val="en-US"/>
      </w:rPr>
      <mc:AlternateContent>
        <mc:Choice Requires="wps">
          <w:drawing>
            <wp:anchor distT="0" distB="0" distL="114300" distR="114300" simplePos="0" relativeHeight="251661312" behindDoc="0" locked="0" layoutInCell="1" allowOverlap="1" wp14:anchorId="796F2320" wp14:editId="37A36A7A">
              <wp:simplePos x="0" y="0"/>
              <wp:positionH relativeFrom="column">
                <wp:posOffset>-918210</wp:posOffset>
              </wp:positionH>
              <wp:positionV relativeFrom="paragraph">
                <wp:posOffset>89866</wp:posOffset>
              </wp:positionV>
              <wp:extent cx="3005593" cy="0"/>
              <wp:effectExtent l="0" t="38100" r="61595" b="57150"/>
              <wp:wrapNone/>
              <wp:docPr id="5" name="Connecteur droit 5"/>
              <wp:cNvGraphicFramePr/>
              <a:graphic xmlns:a="http://schemas.openxmlformats.org/drawingml/2006/main">
                <a:graphicData uri="http://schemas.microsoft.com/office/word/2010/wordprocessingShape">
                  <wps:wsp>
                    <wps:cNvCnPr/>
                    <wps:spPr>
                      <a:xfrm>
                        <a:off x="0" y="0"/>
                        <a:ext cx="3005593" cy="0"/>
                      </a:xfrm>
                      <a:prstGeom prst="line">
                        <a:avLst/>
                      </a:prstGeom>
                      <a:ln w="15875">
                        <a:solidFill>
                          <a:schemeClr val="accent3">
                            <a:lumMod val="90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E30802" id="Connecteur droit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3pt,7.1pt" to="164.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" strokecolor="#cdd1da [2886]" strokeweight="1.25pt">
              <v:stroke endarrow="oval" joinstyle="miter"/>
            </v:line>
          </w:pict>
        </mc:Fallback>
      </mc:AlternateContent>
    </w:r>
    <w:r w:rsidRPr="00CA7CBD">
      <w:rPr>
        <w:rFonts w:asciiTheme="majorHAnsi" w:hAnsiTheme="majorHAnsi"/>
        <w:b/>
        <w:color w:val="1B3155" w:themeColor="accent1"/>
        <w:sz w:val="20"/>
      </w:rPr>
      <w:t>www.</w:t>
    </w:r>
    <w:r w:rsidR="00CA7CBD" w:rsidRPr="00CA7CBD">
      <w:rPr>
        <w:rFonts w:asciiTheme="majorHAnsi" w:hAnsiTheme="majorHAnsi"/>
        <w:b/>
        <w:color w:val="1B3155" w:themeColor="accent1"/>
        <w:sz w:val="20"/>
      </w:rPr>
      <w:t>safety</w:t>
    </w:r>
    <w:r w:rsidRPr="00CA7CBD">
      <w:rPr>
        <w:rFonts w:asciiTheme="majorHAnsi" w:hAnsiTheme="majorHAnsi"/>
        <w:b/>
        <w:color w:val="1B3155" w:themeColor="accent1"/>
        <w:sz w:val="20"/>
      </w:rPr>
      <w:t>-</w:t>
    </w:r>
    <w:r w:rsidR="00CA7CBD" w:rsidRPr="00CA7CBD">
      <w:rPr>
        <w:rFonts w:asciiTheme="majorHAnsi" w:hAnsiTheme="majorHAnsi"/>
        <w:b/>
        <w:color w:val="1B3155" w:themeColor="accent1"/>
        <w:sz w:val="20"/>
      </w:rPr>
      <w:t>tech</w:t>
    </w:r>
    <w:r w:rsidRPr="00CA7CBD">
      <w:rPr>
        <w:rFonts w:asciiTheme="majorHAnsi" w:hAnsiTheme="majorHAnsi"/>
        <w:b/>
        <w:color w:val="1B3155" w:themeColor="accent1"/>
        <w:sz w:val="20"/>
      </w:rPr>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F8" w:rsidRDefault="00B829F8" w:rsidP="00525501">
      <w:pPr>
        <w:spacing w:after="0"/>
      </w:pPr>
      <w:r>
        <w:separator/>
      </w:r>
    </w:p>
  </w:footnote>
  <w:footnote w:type="continuationSeparator" w:id="0">
    <w:p w:rsidR="00B829F8" w:rsidRDefault="00B829F8" w:rsidP="00525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01" w:rsidRDefault="00DE4731">
    <w:pPr>
      <w:pStyle w:val="En-tte"/>
    </w:pPr>
    <w:r>
      <w:rPr>
        <w:noProof/>
        <w:lang w:val="en-US"/>
      </w:rPr>
      <w:drawing>
        <wp:anchor distT="0" distB="0" distL="114300" distR="114300" simplePos="0" relativeHeight="251660288" behindDoc="1" locked="0" layoutInCell="1" allowOverlap="1" wp14:anchorId="07238270" wp14:editId="784FA5AD">
          <wp:simplePos x="0" y="0"/>
          <wp:positionH relativeFrom="column">
            <wp:posOffset>-419404</wp:posOffset>
          </wp:positionH>
          <wp:positionV relativeFrom="paragraph">
            <wp:posOffset>3810</wp:posOffset>
          </wp:positionV>
          <wp:extent cx="2078766" cy="54043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Systems-Gauzy-logo-RGB_no-b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66" cy="540432"/>
                  </a:xfrm>
                  <a:prstGeom prst="rect">
                    <a:avLst/>
                  </a:prstGeom>
                </pic:spPr>
              </pic:pic>
            </a:graphicData>
          </a:graphic>
          <wp14:sizeRelH relativeFrom="page">
            <wp14:pctWidth>0</wp14:pctWidth>
          </wp14:sizeRelH>
          <wp14:sizeRelV relativeFrom="page">
            <wp14:pctHeight>0</wp14:pctHeight>
          </wp14:sizeRelV>
        </wp:anchor>
      </w:drawing>
    </w:r>
  </w:p>
  <w:p w:rsidR="00525501" w:rsidRDefault="00525501">
    <w:pPr>
      <w:pStyle w:val="En-tte"/>
    </w:pPr>
  </w:p>
  <w:p w:rsidR="00525501" w:rsidRDefault="00525501">
    <w:pPr>
      <w:pStyle w:val="En-tte"/>
    </w:pPr>
  </w:p>
  <w:p w:rsidR="005401CA" w:rsidRDefault="005401CA">
    <w:pPr>
      <w:pStyle w:val="En-tte"/>
    </w:pPr>
  </w:p>
  <w:p w:rsidR="00FE7A55" w:rsidRDefault="00FE7A55">
    <w:pPr>
      <w:pStyle w:val="En-tte"/>
    </w:pPr>
  </w:p>
  <w:p w:rsidR="00525501" w:rsidRDefault="0052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E320A"/>
    <w:multiLevelType w:val="hybridMultilevel"/>
    <w:tmpl w:val="85823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01"/>
    <w:rsid w:val="00010386"/>
    <w:rsid w:val="0003639C"/>
    <w:rsid w:val="00083D23"/>
    <w:rsid w:val="000D012E"/>
    <w:rsid w:val="000F6A93"/>
    <w:rsid w:val="00155558"/>
    <w:rsid w:val="00156BB3"/>
    <w:rsid w:val="001A51BC"/>
    <w:rsid w:val="001E7A73"/>
    <w:rsid w:val="00221155"/>
    <w:rsid w:val="0022392E"/>
    <w:rsid w:val="00224FD2"/>
    <w:rsid w:val="0026325B"/>
    <w:rsid w:val="00265FE0"/>
    <w:rsid w:val="0027098E"/>
    <w:rsid w:val="00295C39"/>
    <w:rsid w:val="002A78F2"/>
    <w:rsid w:val="002C21AA"/>
    <w:rsid w:val="002C33A7"/>
    <w:rsid w:val="003578F7"/>
    <w:rsid w:val="003D55C0"/>
    <w:rsid w:val="00406050"/>
    <w:rsid w:val="004154A1"/>
    <w:rsid w:val="00423808"/>
    <w:rsid w:val="0045290C"/>
    <w:rsid w:val="00462F6B"/>
    <w:rsid w:val="004A2B6A"/>
    <w:rsid w:val="004F710F"/>
    <w:rsid w:val="00525501"/>
    <w:rsid w:val="005401CA"/>
    <w:rsid w:val="00573E02"/>
    <w:rsid w:val="005953D3"/>
    <w:rsid w:val="005E7722"/>
    <w:rsid w:val="00662095"/>
    <w:rsid w:val="006A40A0"/>
    <w:rsid w:val="006B4214"/>
    <w:rsid w:val="006E74A2"/>
    <w:rsid w:val="00775C4F"/>
    <w:rsid w:val="007D5161"/>
    <w:rsid w:val="0083765E"/>
    <w:rsid w:val="00886C23"/>
    <w:rsid w:val="008B7973"/>
    <w:rsid w:val="008D299A"/>
    <w:rsid w:val="00955B74"/>
    <w:rsid w:val="00997393"/>
    <w:rsid w:val="009A15DC"/>
    <w:rsid w:val="009C135C"/>
    <w:rsid w:val="009C481F"/>
    <w:rsid w:val="00A533DC"/>
    <w:rsid w:val="00AC334E"/>
    <w:rsid w:val="00AE3FE0"/>
    <w:rsid w:val="00B157CB"/>
    <w:rsid w:val="00B829F8"/>
    <w:rsid w:val="00BE1FD6"/>
    <w:rsid w:val="00BE65BB"/>
    <w:rsid w:val="00C15814"/>
    <w:rsid w:val="00C27D97"/>
    <w:rsid w:val="00CA7CBD"/>
    <w:rsid w:val="00CB0146"/>
    <w:rsid w:val="00D863B7"/>
    <w:rsid w:val="00D95FB7"/>
    <w:rsid w:val="00DB7ED2"/>
    <w:rsid w:val="00DE4731"/>
    <w:rsid w:val="00F10B96"/>
    <w:rsid w:val="00F63730"/>
    <w:rsid w:val="00F81172"/>
    <w:rsid w:val="00FE7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4F53AC"/>
  <w15:chartTrackingRefBased/>
  <w15:docId w15:val="{4483E7CF-139B-493A-9D3D-8614635A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73"/>
    <w:pPr>
      <w:spacing w:after="120" w:line="240" w:lineRule="auto"/>
    </w:pPr>
    <w:rPr>
      <w:sz w:val="21"/>
    </w:rPr>
  </w:style>
  <w:style w:type="paragraph" w:styleId="Titre1">
    <w:name w:val="heading 1"/>
    <w:basedOn w:val="Normal"/>
    <w:next w:val="Normal"/>
    <w:link w:val="Titre1Car"/>
    <w:uiPriority w:val="9"/>
    <w:qFormat/>
    <w:rsid w:val="001E7A73"/>
    <w:pPr>
      <w:keepNext/>
      <w:keepLines/>
      <w:spacing w:before="120"/>
      <w:outlineLvl w:val="0"/>
    </w:pPr>
    <w:rPr>
      <w:rFonts w:eastAsiaTheme="majorEastAsia" w:cstheme="minorHAnsi"/>
      <w:b/>
      <w:color w:val="1B315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5501"/>
    <w:pPr>
      <w:tabs>
        <w:tab w:val="center" w:pos="4536"/>
        <w:tab w:val="right" w:pos="9072"/>
      </w:tabs>
      <w:spacing w:after="0"/>
    </w:pPr>
  </w:style>
  <w:style w:type="character" w:customStyle="1" w:styleId="En-tteCar">
    <w:name w:val="En-tête Car"/>
    <w:basedOn w:val="Policepardfaut"/>
    <w:link w:val="En-tte"/>
    <w:uiPriority w:val="99"/>
    <w:rsid w:val="00525501"/>
  </w:style>
  <w:style w:type="paragraph" w:styleId="Pieddepage">
    <w:name w:val="footer"/>
    <w:basedOn w:val="Normal"/>
    <w:link w:val="PieddepageCar"/>
    <w:uiPriority w:val="99"/>
    <w:unhideWhenUsed/>
    <w:rsid w:val="00525501"/>
    <w:pPr>
      <w:tabs>
        <w:tab w:val="center" w:pos="4536"/>
        <w:tab w:val="right" w:pos="9072"/>
      </w:tabs>
      <w:spacing w:after="0"/>
    </w:pPr>
  </w:style>
  <w:style w:type="character" w:customStyle="1" w:styleId="PieddepageCar">
    <w:name w:val="Pied de page Car"/>
    <w:basedOn w:val="Policepardfaut"/>
    <w:link w:val="Pieddepage"/>
    <w:uiPriority w:val="99"/>
    <w:rsid w:val="00525501"/>
  </w:style>
  <w:style w:type="paragraph" w:styleId="Titre">
    <w:name w:val="Title"/>
    <w:basedOn w:val="Normal"/>
    <w:next w:val="Normal"/>
    <w:link w:val="TitreCar"/>
    <w:uiPriority w:val="10"/>
    <w:qFormat/>
    <w:rsid w:val="00BE1FD6"/>
    <w:pPr>
      <w:spacing w:after="100" w:afterAutospacing="1"/>
      <w:contextualSpacing/>
      <w:jc w:val="center"/>
    </w:pPr>
    <w:rPr>
      <w:rFonts w:asciiTheme="majorHAnsi" w:eastAsiaTheme="majorEastAsia" w:hAnsiTheme="majorHAnsi" w:cstheme="majorBidi"/>
      <w:color w:val="1B3155" w:themeColor="accent1"/>
      <w:spacing w:val="-10"/>
      <w:kern w:val="28"/>
      <w:sz w:val="52"/>
      <w:szCs w:val="56"/>
    </w:rPr>
  </w:style>
  <w:style w:type="character" w:customStyle="1" w:styleId="TitreCar">
    <w:name w:val="Titre Car"/>
    <w:basedOn w:val="Policepardfaut"/>
    <w:link w:val="Titre"/>
    <w:uiPriority w:val="10"/>
    <w:rsid w:val="00BE1FD6"/>
    <w:rPr>
      <w:rFonts w:asciiTheme="majorHAnsi" w:eastAsiaTheme="majorEastAsia" w:hAnsiTheme="majorHAnsi" w:cstheme="majorBidi"/>
      <w:color w:val="1B3155" w:themeColor="accent1"/>
      <w:spacing w:val="-10"/>
      <w:kern w:val="28"/>
      <w:sz w:val="52"/>
      <w:szCs w:val="56"/>
    </w:rPr>
  </w:style>
  <w:style w:type="table" w:styleId="Grilledutableau">
    <w:name w:val="Table Grid"/>
    <w:basedOn w:val="TableauNormal"/>
    <w:uiPriority w:val="39"/>
    <w:rsid w:val="00BE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E7A73"/>
    <w:rPr>
      <w:rFonts w:eastAsiaTheme="majorEastAsia" w:cstheme="minorHAnsi"/>
      <w:b/>
      <w:color w:val="1B3155" w:themeColor="accent1"/>
      <w:sz w:val="26"/>
      <w:szCs w:val="26"/>
    </w:rPr>
  </w:style>
  <w:style w:type="paragraph" w:styleId="Paragraphedeliste">
    <w:name w:val="List Paragraph"/>
    <w:basedOn w:val="Normal"/>
    <w:uiPriority w:val="34"/>
    <w:qFormat/>
    <w:rsid w:val="00BE1FD6"/>
    <w:pPr>
      <w:ind w:left="720"/>
      <w:contextualSpacing/>
    </w:pPr>
  </w:style>
  <w:style w:type="character" w:styleId="Lienhypertexte">
    <w:name w:val="Hyperlink"/>
    <w:basedOn w:val="Policepardfaut"/>
    <w:uiPriority w:val="99"/>
    <w:unhideWhenUsed/>
    <w:rsid w:val="00955B74"/>
    <w:rPr>
      <w:color w:val="0563C1" w:themeColor="hyperlink"/>
      <w:u w:val="single"/>
    </w:rPr>
  </w:style>
  <w:style w:type="paragraph" w:styleId="Textedebulles">
    <w:name w:val="Balloon Text"/>
    <w:basedOn w:val="Normal"/>
    <w:link w:val="TextedebullesCar"/>
    <w:uiPriority w:val="99"/>
    <w:semiHidden/>
    <w:unhideWhenUsed/>
    <w:rsid w:val="00DE473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731"/>
    <w:rPr>
      <w:rFonts w:ascii="Segoe UI" w:hAnsi="Segoe UI" w:cs="Segoe UI"/>
      <w:sz w:val="18"/>
      <w:szCs w:val="18"/>
    </w:rPr>
  </w:style>
  <w:style w:type="character" w:customStyle="1" w:styleId="center">
    <w:name w:val="center"/>
    <w:basedOn w:val="Policepardfaut"/>
    <w:rsid w:val="00224FD2"/>
  </w:style>
  <w:style w:type="character" w:styleId="Lienhypertextesuivivisit">
    <w:name w:val="FollowedHyperlink"/>
    <w:basedOn w:val="Policepardfaut"/>
    <w:uiPriority w:val="99"/>
    <w:semiHidden/>
    <w:unhideWhenUsed/>
    <w:rsid w:val="00224FD2"/>
    <w:rPr>
      <w:color w:val="954F72" w:themeColor="followedHyperlink"/>
      <w:u w:val="single"/>
    </w:rPr>
  </w:style>
  <w:style w:type="paragraph" w:styleId="NormalWeb">
    <w:name w:val="Normal (Web)"/>
    <w:basedOn w:val="Normal"/>
    <w:uiPriority w:val="99"/>
    <w:unhideWhenUsed/>
    <w:rsid w:val="00224FD2"/>
    <w:pPr>
      <w:spacing w:before="100" w:beforeAutospacing="1" w:after="100" w:afterAutospacing="1"/>
    </w:pPr>
    <w:rPr>
      <w:rFonts w:ascii="Times New Roman" w:eastAsia="Times New Roman" w:hAnsi="Times New Roman" w:cs="Times New Roman"/>
      <w:sz w:val="24"/>
      <w:szCs w:val="24"/>
      <w:lang w:val="en-US"/>
    </w:rPr>
  </w:style>
  <w:style w:type="character" w:styleId="lev">
    <w:name w:val="Strong"/>
    <w:basedOn w:val="Policepardfaut"/>
    <w:uiPriority w:val="22"/>
    <w:qFormat/>
    <w:rsid w:val="00224FD2"/>
    <w:rPr>
      <w:b/>
      <w:bCs/>
    </w:rPr>
  </w:style>
  <w:style w:type="paragraph" w:customStyle="1" w:styleId="Default">
    <w:name w:val="Default"/>
    <w:rsid w:val="001A51BC"/>
    <w:pPr>
      <w:autoSpaceDE w:val="0"/>
      <w:autoSpaceDN w:val="0"/>
      <w:adjustRightInd w:val="0"/>
      <w:spacing w:after="0" w:line="240" w:lineRule="auto"/>
    </w:pPr>
    <w:rPr>
      <w:rFonts w:ascii="Museo Sans 500" w:hAnsi="Museo Sans 500" w:cs="Museo Sans 50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7757">
      <w:bodyDiv w:val="1"/>
      <w:marLeft w:val="0"/>
      <w:marRight w:val="0"/>
      <w:marTop w:val="0"/>
      <w:marBottom w:val="0"/>
      <w:divBdr>
        <w:top w:val="none" w:sz="0" w:space="0" w:color="auto"/>
        <w:left w:val="none" w:sz="0" w:space="0" w:color="auto"/>
        <w:bottom w:val="none" w:sz="0" w:space="0" w:color="auto"/>
        <w:right w:val="none" w:sz="0" w:space="0" w:color="auto"/>
      </w:divBdr>
    </w:div>
    <w:div w:id="1079327725">
      <w:bodyDiv w:val="1"/>
      <w:marLeft w:val="0"/>
      <w:marRight w:val="0"/>
      <w:marTop w:val="0"/>
      <w:marBottom w:val="0"/>
      <w:divBdr>
        <w:top w:val="none" w:sz="0" w:space="0" w:color="auto"/>
        <w:left w:val="none" w:sz="0" w:space="0" w:color="auto"/>
        <w:bottom w:val="none" w:sz="0" w:space="0" w:color="auto"/>
        <w:right w:val="none" w:sz="0" w:space="0" w:color="auto"/>
      </w:divBdr>
    </w:div>
    <w:div w:id="1417559357">
      <w:bodyDiv w:val="1"/>
      <w:marLeft w:val="0"/>
      <w:marRight w:val="0"/>
      <w:marTop w:val="0"/>
      <w:marBottom w:val="0"/>
      <w:divBdr>
        <w:top w:val="none" w:sz="0" w:space="0" w:color="auto"/>
        <w:left w:val="none" w:sz="0" w:space="0" w:color="auto"/>
        <w:bottom w:val="none" w:sz="0" w:space="0" w:color="auto"/>
        <w:right w:val="none" w:sz="0" w:space="0" w:color="auto"/>
      </w:divBdr>
      <w:divsChild>
        <w:div w:id="169530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artindevaud@vision-systems.fr"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ision-systems.fr/" TargetMode="External"/><Relationship Id="rId7" Type="http://schemas.openxmlformats.org/officeDocument/2006/relationships/image" Target="media/image1.png"/><Relationship Id="rId12" Type="http://schemas.openxmlformats.org/officeDocument/2006/relationships/hyperlink" Target="mailto:msissoko@safety-tech.fr" TargetMode="External"/><Relationship Id="rId17" Type="http://schemas.openxmlformats.org/officeDocument/2006/relationships/hyperlink" Target="https://www.youtube.com/channel/UCnSAl7msICCJ-Mf18XWTM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05.png@01D3FC9F.5AE20D80" TargetMode="External"/><Relationship Id="rId20" Type="http://schemas.openxmlformats.org/officeDocument/2006/relationships/hyperlink" Target="https://www.youtube.com/channel/UCnSAl7msICCJ-Mf18XWTMZA/vide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hyperlink" Target="https://safety-tech.fr/" TargetMode="External"/><Relationship Id="rId10" Type="http://schemas.openxmlformats.org/officeDocument/2006/relationships/image" Target="media/image4.jpeg"/><Relationship Id="rId19" Type="http://schemas.openxmlformats.org/officeDocument/2006/relationships/image" Target="cid:image006.png@01D3FC9F.5AE20D8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inkedin.com/company/8504038/" TargetMode="Externa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ST new">
      <a:dk1>
        <a:sysClr val="windowText" lastClr="000000"/>
      </a:dk1>
      <a:lt1>
        <a:sysClr val="window" lastClr="FFFFFF"/>
      </a:lt1>
      <a:dk2>
        <a:srgbClr val="44546A"/>
      </a:dk2>
      <a:lt2>
        <a:srgbClr val="E7E6E6"/>
      </a:lt2>
      <a:accent1>
        <a:srgbClr val="1B3155"/>
      </a:accent1>
      <a:accent2>
        <a:srgbClr val="00A8E3"/>
      </a:accent2>
      <a:accent3>
        <a:srgbClr val="E9EBEF"/>
      </a:accent3>
      <a:accent4>
        <a:srgbClr val="37AD5F"/>
      </a:accent4>
      <a:accent5>
        <a:srgbClr val="9D1560"/>
      </a:accent5>
      <a:accent6>
        <a:srgbClr val="FFC000"/>
      </a:accent6>
      <a:hlink>
        <a:srgbClr val="0563C1"/>
      </a:hlink>
      <a:folHlink>
        <a:srgbClr val="954F72"/>
      </a:folHlink>
    </a:clrScheme>
    <a:fontScheme name="Polices S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840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Vision Systems</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BORECKI</dc:creator>
  <cp:keywords/>
  <dc:description/>
  <cp:lastModifiedBy>Alexandra MARTIN DEVAUD</cp:lastModifiedBy>
  <cp:revision>52</cp:revision>
  <cp:lastPrinted>2022-04-14T13:06:00Z</cp:lastPrinted>
  <dcterms:created xsi:type="dcterms:W3CDTF">2022-03-01T10:40:00Z</dcterms:created>
  <dcterms:modified xsi:type="dcterms:W3CDTF">2022-05-04T12:13:00Z</dcterms:modified>
</cp:coreProperties>
</file>